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CA3A" w14:textId="77777777" w:rsidR="00B17594" w:rsidRDefault="00B17594" w:rsidP="00464032">
      <w:pPr>
        <w:jc w:val="center"/>
        <w:rPr>
          <w:rFonts w:ascii="Times New Roman" w:hAnsi="Times New Roman" w:cs="Times New Roman"/>
          <w:b/>
          <w:sz w:val="32"/>
          <w:szCs w:val="24"/>
        </w:rPr>
      </w:pPr>
    </w:p>
    <w:p w14:paraId="74BCF4A9" w14:textId="3D468562" w:rsidR="00B17594" w:rsidRPr="00241F37" w:rsidRDefault="00B17594" w:rsidP="00B17594">
      <w:pPr>
        <w:rPr>
          <w:rFonts w:ascii="Calibri" w:hAnsi="Calibri" w:cs="Arial"/>
          <w:b/>
          <w:color w:val="9396B0"/>
          <w:kern w:val="1"/>
          <w:sz w:val="32"/>
          <w:szCs w:val="32"/>
          <w:lang w:val="en-GB" w:eastAsia="ar-SA"/>
        </w:rPr>
      </w:pPr>
      <w:r w:rsidRPr="00E451EA">
        <w:rPr>
          <w:noProof/>
          <w:lang w:eastAsia="et-EE"/>
        </w:rPr>
        <w:drawing>
          <wp:anchor distT="0" distB="0" distL="114300" distR="114300" simplePos="0" relativeHeight="251671552" behindDoc="0" locked="0" layoutInCell="1" allowOverlap="1" wp14:anchorId="6A080390" wp14:editId="507D95A3">
            <wp:simplePos x="0" y="0"/>
            <wp:positionH relativeFrom="margin">
              <wp:align>left</wp:align>
            </wp:positionH>
            <wp:positionV relativeFrom="page">
              <wp:posOffset>947420</wp:posOffset>
            </wp:positionV>
            <wp:extent cx="1876425" cy="1055370"/>
            <wp:effectExtent l="0" t="0" r="9525" b="0"/>
            <wp:wrapTopAndBottom/>
            <wp:docPr id="7"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Hall.png"/>
                    <pic:cNvPicPr/>
                  </pic:nvPicPr>
                  <pic:blipFill rotWithShape="1">
                    <a:blip r:embed="rId8" cstate="print">
                      <a:extLst>
                        <a:ext uri="{28A0092B-C50C-407E-A947-70E740481C1C}">
                          <a14:useLocalDpi xmlns:a14="http://schemas.microsoft.com/office/drawing/2010/main" val="0"/>
                        </a:ext>
                      </a:extLst>
                    </a:blip>
                    <a:srcRect l="12706" t="21894" r="16353" b="27494"/>
                    <a:stretch/>
                  </pic:blipFill>
                  <pic:spPr bwMode="auto">
                    <a:xfrm>
                      <a:off x="0" y="0"/>
                      <a:ext cx="1876425" cy="105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F37">
        <w:rPr>
          <w:rFonts w:ascii="Calibri" w:hAnsi="Calibri" w:cs="Arial"/>
          <w:b/>
          <w:color w:val="9396B0"/>
          <w:kern w:val="1"/>
          <w:sz w:val="32"/>
          <w:szCs w:val="32"/>
          <w:lang w:val="en-GB" w:eastAsia="ar-SA"/>
        </w:rPr>
        <w:t>TALLINNA TEHNIKAÜLIKOOL</w:t>
      </w:r>
    </w:p>
    <w:p w14:paraId="1002DF2C" w14:textId="77777777" w:rsidR="00B17594" w:rsidRPr="00241F37" w:rsidRDefault="00B17594" w:rsidP="00B17594">
      <w:pPr>
        <w:tabs>
          <w:tab w:val="left" w:pos="1418"/>
          <w:tab w:val="left" w:pos="6521"/>
        </w:tabs>
        <w:suppressAutoHyphens/>
        <w:spacing w:line="280" w:lineRule="exact"/>
        <w:rPr>
          <w:rFonts w:ascii="Calibri" w:hAnsi="Calibri" w:cs="Arial"/>
          <w:color w:val="9396B0"/>
          <w:kern w:val="1"/>
          <w:sz w:val="28"/>
          <w:szCs w:val="28"/>
          <w:lang w:val="en-GB" w:eastAsia="ar-SA"/>
        </w:rPr>
      </w:pPr>
      <w:r>
        <w:rPr>
          <w:rFonts w:ascii="Calibri" w:hAnsi="Calibri" w:cs="Arial"/>
          <w:color w:val="9396B0"/>
          <w:kern w:val="1"/>
          <w:sz w:val="28"/>
          <w:szCs w:val="28"/>
          <w:lang w:val="en-GB" w:eastAsia="ar-SA"/>
        </w:rPr>
        <w:t>EESTI MEREAKADEEMIA</w:t>
      </w:r>
    </w:p>
    <w:p w14:paraId="5938647D" w14:textId="77777777" w:rsidR="00B17594" w:rsidRPr="00241F37" w:rsidRDefault="00B17594" w:rsidP="00B17594">
      <w:pPr>
        <w:tabs>
          <w:tab w:val="left" w:pos="1418"/>
          <w:tab w:val="left" w:pos="6521"/>
        </w:tabs>
        <w:suppressAutoHyphens/>
        <w:spacing w:line="280" w:lineRule="exact"/>
        <w:rPr>
          <w:rFonts w:ascii="Calibri" w:hAnsi="Calibri" w:cs="Arial"/>
          <w:color w:val="9396B0"/>
          <w:kern w:val="1"/>
          <w:sz w:val="28"/>
          <w:szCs w:val="28"/>
          <w:lang w:val="en-GB" w:eastAsia="ar-SA"/>
        </w:rPr>
      </w:pPr>
      <w:proofErr w:type="spellStart"/>
      <w:r>
        <w:rPr>
          <w:rFonts w:ascii="Calibri" w:hAnsi="Calibri" w:cs="Arial"/>
          <w:color w:val="9396B0"/>
          <w:kern w:val="1"/>
          <w:sz w:val="28"/>
          <w:szCs w:val="28"/>
          <w:lang w:val="en-GB" w:eastAsia="ar-SA"/>
        </w:rPr>
        <w:t>Õppekeskus</w:t>
      </w:r>
      <w:proofErr w:type="spellEnd"/>
    </w:p>
    <w:p w14:paraId="6373F084" w14:textId="77777777" w:rsidR="00B17594" w:rsidRDefault="00B17594" w:rsidP="00B17594">
      <w:pPr>
        <w:jc w:val="both"/>
        <w:rPr>
          <w:rFonts w:ascii="Times New Roman" w:hAnsi="Times New Roman" w:cs="Times New Roman"/>
          <w:sz w:val="24"/>
          <w:szCs w:val="24"/>
        </w:rPr>
      </w:pPr>
    </w:p>
    <w:p w14:paraId="71DEE160" w14:textId="77777777" w:rsidR="00B17594" w:rsidRDefault="00B17594" w:rsidP="00B17594">
      <w:pPr>
        <w:jc w:val="both"/>
        <w:rPr>
          <w:rFonts w:ascii="Times New Roman" w:hAnsi="Times New Roman" w:cs="Times New Roman"/>
          <w:sz w:val="24"/>
          <w:szCs w:val="24"/>
        </w:rPr>
      </w:pPr>
    </w:p>
    <w:p w14:paraId="0E790F86" w14:textId="77777777" w:rsidR="00B17594" w:rsidRDefault="00B17594" w:rsidP="00B17594">
      <w:pPr>
        <w:jc w:val="both"/>
        <w:rPr>
          <w:rFonts w:ascii="Times New Roman" w:hAnsi="Times New Roman" w:cs="Times New Roman"/>
          <w:sz w:val="24"/>
          <w:szCs w:val="24"/>
        </w:rPr>
      </w:pPr>
    </w:p>
    <w:p w14:paraId="3FC5D67B" w14:textId="08D85F47" w:rsidR="00B17594" w:rsidRDefault="00B17594" w:rsidP="00B17594">
      <w:pPr>
        <w:jc w:val="both"/>
        <w:rPr>
          <w:rFonts w:ascii="Times New Roman" w:hAnsi="Times New Roman" w:cs="Times New Roman"/>
          <w:sz w:val="24"/>
          <w:szCs w:val="24"/>
        </w:rPr>
      </w:pPr>
    </w:p>
    <w:p w14:paraId="23C212F6" w14:textId="77777777" w:rsidR="00B17594" w:rsidRDefault="00B17594" w:rsidP="00B17594">
      <w:pPr>
        <w:jc w:val="both"/>
        <w:rPr>
          <w:rFonts w:ascii="Times New Roman" w:hAnsi="Times New Roman" w:cs="Times New Roman"/>
          <w:sz w:val="24"/>
          <w:szCs w:val="24"/>
        </w:rPr>
      </w:pPr>
    </w:p>
    <w:p w14:paraId="675E3EE2" w14:textId="77777777" w:rsidR="00B17594" w:rsidRDefault="00B17594" w:rsidP="00B17594">
      <w:pPr>
        <w:jc w:val="both"/>
        <w:rPr>
          <w:rFonts w:ascii="Times New Roman" w:hAnsi="Times New Roman" w:cs="Times New Roman"/>
          <w:sz w:val="24"/>
          <w:szCs w:val="24"/>
        </w:rPr>
      </w:pPr>
    </w:p>
    <w:p w14:paraId="259F43F0" w14:textId="5175BCAC" w:rsidR="00B17594" w:rsidRDefault="00B17594" w:rsidP="00B17594">
      <w:pPr>
        <w:jc w:val="center"/>
        <w:rPr>
          <w:rFonts w:ascii="Times New Roman" w:hAnsi="Times New Roman" w:cs="Times New Roman"/>
          <w:sz w:val="40"/>
          <w:szCs w:val="40"/>
        </w:rPr>
      </w:pPr>
      <w:r>
        <w:rPr>
          <w:rFonts w:ascii="Times New Roman" w:hAnsi="Times New Roman" w:cs="Times New Roman"/>
          <w:sz w:val="40"/>
          <w:szCs w:val="40"/>
        </w:rPr>
        <w:t>Vahimehaaniku m</w:t>
      </w:r>
      <w:r>
        <w:rPr>
          <w:rFonts w:ascii="Times New Roman" w:hAnsi="Times New Roman" w:cs="Times New Roman"/>
          <w:sz w:val="40"/>
          <w:szCs w:val="40"/>
        </w:rPr>
        <w:t>eresõidupraktika sooritamise juhend</w:t>
      </w:r>
    </w:p>
    <w:p w14:paraId="69FE0DE0" w14:textId="050437AD" w:rsidR="00B17594" w:rsidRDefault="00B17594" w:rsidP="00B17594">
      <w:pPr>
        <w:jc w:val="both"/>
        <w:rPr>
          <w:rFonts w:ascii="Times New Roman" w:hAnsi="Times New Roman" w:cs="Times New Roman"/>
          <w:sz w:val="32"/>
          <w:szCs w:val="32"/>
        </w:rPr>
      </w:pPr>
    </w:p>
    <w:p w14:paraId="0DD89269" w14:textId="77777777" w:rsidR="00B17594" w:rsidRDefault="00B17594" w:rsidP="00B17594">
      <w:pPr>
        <w:jc w:val="both"/>
        <w:rPr>
          <w:rFonts w:ascii="Times New Roman" w:hAnsi="Times New Roman" w:cs="Times New Roman"/>
          <w:sz w:val="32"/>
          <w:szCs w:val="32"/>
        </w:rPr>
      </w:pPr>
    </w:p>
    <w:p w14:paraId="52673359" w14:textId="77777777" w:rsidR="00B17594" w:rsidRDefault="00B17594" w:rsidP="00B17594">
      <w:pPr>
        <w:jc w:val="both"/>
        <w:rPr>
          <w:rFonts w:ascii="Times New Roman" w:hAnsi="Times New Roman" w:cs="Times New Roman"/>
          <w:sz w:val="32"/>
          <w:szCs w:val="32"/>
        </w:rPr>
      </w:pPr>
    </w:p>
    <w:p w14:paraId="5C29C987" w14:textId="77777777" w:rsidR="00B17594" w:rsidRDefault="00B17594" w:rsidP="00B17594">
      <w:pPr>
        <w:jc w:val="both"/>
        <w:rPr>
          <w:rFonts w:ascii="Times New Roman" w:hAnsi="Times New Roman" w:cs="Times New Roman"/>
          <w:sz w:val="32"/>
          <w:szCs w:val="32"/>
        </w:rPr>
      </w:pPr>
    </w:p>
    <w:p w14:paraId="4A2524F9" w14:textId="77777777" w:rsidR="00B17594" w:rsidRDefault="00B17594" w:rsidP="00B17594">
      <w:pPr>
        <w:jc w:val="both"/>
        <w:rPr>
          <w:rFonts w:ascii="Times New Roman" w:hAnsi="Times New Roman" w:cs="Times New Roman"/>
          <w:sz w:val="24"/>
          <w:szCs w:val="24"/>
        </w:rPr>
      </w:pPr>
    </w:p>
    <w:p w14:paraId="0E0831A3" w14:textId="77777777" w:rsidR="00B17594" w:rsidRDefault="00B17594" w:rsidP="00B17594">
      <w:pPr>
        <w:jc w:val="both"/>
        <w:rPr>
          <w:rFonts w:ascii="Times New Roman" w:hAnsi="Times New Roman" w:cs="Times New Roman"/>
          <w:sz w:val="24"/>
          <w:szCs w:val="24"/>
        </w:rPr>
      </w:pPr>
    </w:p>
    <w:p w14:paraId="6B64F123" w14:textId="77777777" w:rsidR="00B17594" w:rsidRDefault="00B17594" w:rsidP="00B17594">
      <w:pPr>
        <w:jc w:val="both"/>
        <w:rPr>
          <w:rFonts w:ascii="Times New Roman" w:hAnsi="Times New Roman" w:cs="Times New Roman"/>
          <w:sz w:val="24"/>
          <w:szCs w:val="24"/>
        </w:rPr>
      </w:pPr>
    </w:p>
    <w:p w14:paraId="15719163" w14:textId="2C0EF4AC" w:rsidR="00B17594" w:rsidRDefault="00B17594" w:rsidP="00B17594">
      <w:pPr>
        <w:jc w:val="both"/>
        <w:rPr>
          <w:rFonts w:ascii="Times New Roman" w:hAnsi="Times New Roman" w:cs="Times New Roman"/>
          <w:sz w:val="24"/>
          <w:szCs w:val="24"/>
        </w:rPr>
      </w:pPr>
    </w:p>
    <w:p w14:paraId="54CD3DCE" w14:textId="77777777" w:rsidR="00B17594" w:rsidRDefault="00B17594" w:rsidP="00B17594">
      <w:pPr>
        <w:jc w:val="both"/>
        <w:rPr>
          <w:rFonts w:ascii="Times New Roman" w:hAnsi="Times New Roman" w:cs="Times New Roman"/>
          <w:sz w:val="24"/>
          <w:szCs w:val="24"/>
        </w:rPr>
      </w:pPr>
    </w:p>
    <w:p w14:paraId="40E3462D" w14:textId="77777777" w:rsidR="00B17594" w:rsidRDefault="00B17594" w:rsidP="00B17594">
      <w:pPr>
        <w:jc w:val="both"/>
        <w:rPr>
          <w:rFonts w:ascii="Times New Roman" w:hAnsi="Times New Roman" w:cs="Times New Roman"/>
          <w:sz w:val="24"/>
          <w:szCs w:val="24"/>
        </w:rPr>
      </w:pPr>
    </w:p>
    <w:p w14:paraId="2E98FEC9" w14:textId="77777777" w:rsidR="00B17594" w:rsidRDefault="00B17594" w:rsidP="00B17594">
      <w:pPr>
        <w:jc w:val="center"/>
        <w:rPr>
          <w:rFonts w:ascii="Times New Roman" w:hAnsi="Times New Roman" w:cs="Times New Roman"/>
          <w:sz w:val="24"/>
          <w:szCs w:val="24"/>
        </w:rPr>
      </w:pPr>
      <w:r>
        <w:rPr>
          <w:rFonts w:ascii="Times New Roman" w:hAnsi="Times New Roman" w:cs="Times New Roman"/>
          <w:sz w:val="24"/>
          <w:szCs w:val="24"/>
        </w:rPr>
        <w:t>Tallinn, 2019</w:t>
      </w:r>
    </w:p>
    <w:bookmarkStart w:id="0" w:name="_Toc476653671" w:displacedByCustomXml="next"/>
    <w:bookmarkStart w:id="1" w:name="_Toc389646962" w:displacedByCustomXml="next"/>
    <w:sdt>
      <w:sdtPr>
        <w:id w:val="192645617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48A76BD6" w14:textId="12283D2C" w:rsidR="00B17594" w:rsidRPr="00B17594" w:rsidRDefault="00B17594">
          <w:pPr>
            <w:pStyle w:val="TOCHeading"/>
            <w:rPr>
              <w:color w:val="000000" w:themeColor="text1"/>
            </w:rPr>
          </w:pPr>
          <w:r w:rsidRPr="00B17594">
            <w:rPr>
              <w:color w:val="000000" w:themeColor="text1"/>
            </w:rPr>
            <w:t>Sisukord</w:t>
          </w:r>
        </w:p>
        <w:p w14:paraId="2CBF8578" w14:textId="77777777" w:rsidR="00B17594" w:rsidRPr="00B17594" w:rsidRDefault="00B17594" w:rsidP="00B17594">
          <w:pPr>
            <w:rPr>
              <w:lang w:eastAsia="et-EE"/>
            </w:rPr>
          </w:pPr>
        </w:p>
        <w:p w14:paraId="2EFF76BA" w14:textId="1200E08B" w:rsidR="00B17594" w:rsidRDefault="00B17594">
          <w:pPr>
            <w:pStyle w:val="TOC1"/>
            <w:tabs>
              <w:tab w:val="left" w:pos="440"/>
              <w:tab w:val="right" w:leader="dot" w:pos="9062"/>
            </w:tabs>
            <w:rPr>
              <w:rFonts w:eastAsiaTheme="minorEastAsia"/>
              <w:noProof/>
              <w:lang w:eastAsia="et-EE"/>
            </w:rPr>
          </w:pPr>
          <w:r>
            <w:fldChar w:fldCharType="begin"/>
          </w:r>
          <w:r>
            <w:instrText xml:space="preserve"> TOC \o "1-3" \h \z \u </w:instrText>
          </w:r>
          <w:r>
            <w:fldChar w:fldCharType="separate"/>
          </w:r>
          <w:hyperlink w:anchor="_Toc17962018" w:history="1">
            <w:r w:rsidRPr="000559D2">
              <w:rPr>
                <w:rStyle w:val="Hyperlink"/>
                <w:rFonts w:ascii="Times New Roman" w:hAnsi="Times New Roman" w:cs="Times New Roman"/>
                <w:noProof/>
              </w:rPr>
              <w:t>1.</w:t>
            </w:r>
            <w:r>
              <w:rPr>
                <w:rFonts w:eastAsiaTheme="minorEastAsia"/>
                <w:noProof/>
                <w:lang w:eastAsia="et-EE"/>
              </w:rPr>
              <w:tab/>
            </w:r>
            <w:r w:rsidRPr="000559D2">
              <w:rPr>
                <w:rStyle w:val="Hyperlink"/>
                <w:rFonts w:ascii="Times New Roman" w:hAnsi="Times New Roman" w:cs="Times New Roman"/>
                <w:noProof/>
              </w:rPr>
              <w:t>MERESÕIDUPRAKTIKAST</w:t>
            </w:r>
            <w:r>
              <w:rPr>
                <w:noProof/>
                <w:webHidden/>
              </w:rPr>
              <w:tab/>
            </w:r>
            <w:r>
              <w:rPr>
                <w:noProof/>
                <w:webHidden/>
              </w:rPr>
              <w:fldChar w:fldCharType="begin"/>
            </w:r>
            <w:r>
              <w:rPr>
                <w:noProof/>
                <w:webHidden/>
              </w:rPr>
              <w:instrText xml:space="preserve"> PAGEREF _Toc17962018 \h </w:instrText>
            </w:r>
            <w:r>
              <w:rPr>
                <w:noProof/>
                <w:webHidden/>
              </w:rPr>
            </w:r>
            <w:r>
              <w:rPr>
                <w:noProof/>
                <w:webHidden/>
              </w:rPr>
              <w:fldChar w:fldCharType="separate"/>
            </w:r>
            <w:r>
              <w:rPr>
                <w:noProof/>
                <w:webHidden/>
              </w:rPr>
              <w:t>3</w:t>
            </w:r>
            <w:r>
              <w:rPr>
                <w:noProof/>
                <w:webHidden/>
              </w:rPr>
              <w:fldChar w:fldCharType="end"/>
            </w:r>
          </w:hyperlink>
        </w:p>
        <w:p w14:paraId="197A92D7" w14:textId="29D9AF60" w:rsidR="00B17594" w:rsidRDefault="00B17594">
          <w:pPr>
            <w:pStyle w:val="TOC2"/>
            <w:tabs>
              <w:tab w:val="left" w:pos="880"/>
              <w:tab w:val="right" w:leader="dot" w:pos="9062"/>
            </w:tabs>
            <w:rPr>
              <w:rFonts w:eastAsiaTheme="minorEastAsia"/>
              <w:noProof/>
              <w:lang w:eastAsia="et-EE"/>
            </w:rPr>
          </w:pPr>
          <w:hyperlink w:anchor="_Toc17962019" w:history="1">
            <w:r w:rsidRPr="000559D2">
              <w:rPr>
                <w:rStyle w:val="Hyperlink"/>
                <w:rFonts w:ascii="Times New Roman" w:hAnsi="Times New Roman" w:cs="Times New Roman"/>
                <w:noProof/>
              </w:rPr>
              <w:t>1.1.</w:t>
            </w:r>
            <w:r>
              <w:rPr>
                <w:rFonts w:eastAsiaTheme="minorEastAsia"/>
                <w:noProof/>
                <w:lang w:eastAsia="et-EE"/>
              </w:rPr>
              <w:tab/>
            </w:r>
            <w:r w:rsidRPr="000559D2">
              <w:rPr>
                <w:rStyle w:val="Hyperlink"/>
                <w:rFonts w:ascii="Times New Roman" w:hAnsi="Times New Roman" w:cs="Times New Roman"/>
                <w:noProof/>
              </w:rPr>
              <w:t>KIRJALIKE TÖÖDE VORMISTAMISE KORD</w:t>
            </w:r>
            <w:r>
              <w:rPr>
                <w:noProof/>
                <w:webHidden/>
              </w:rPr>
              <w:tab/>
            </w:r>
            <w:r>
              <w:rPr>
                <w:noProof/>
                <w:webHidden/>
              </w:rPr>
              <w:fldChar w:fldCharType="begin"/>
            </w:r>
            <w:r>
              <w:rPr>
                <w:noProof/>
                <w:webHidden/>
              </w:rPr>
              <w:instrText xml:space="preserve"> PAGEREF _Toc17962019 \h </w:instrText>
            </w:r>
            <w:r>
              <w:rPr>
                <w:noProof/>
                <w:webHidden/>
              </w:rPr>
            </w:r>
            <w:r>
              <w:rPr>
                <w:noProof/>
                <w:webHidden/>
              </w:rPr>
              <w:fldChar w:fldCharType="separate"/>
            </w:r>
            <w:r>
              <w:rPr>
                <w:noProof/>
                <w:webHidden/>
              </w:rPr>
              <w:t>3</w:t>
            </w:r>
            <w:r>
              <w:rPr>
                <w:noProof/>
                <w:webHidden/>
              </w:rPr>
              <w:fldChar w:fldCharType="end"/>
            </w:r>
          </w:hyperlink>
        </w:p>
        <w:p w14:paraId="0E6010B5" w14:textId="472497CC" w:rsidR="00B17594" w:rsidRDefault="00B17594">
          <w:pPr>
            <w:pStyle w:val="TOC2"/>
            <w:tabs>
              <w:tab w:val="left" w:pos="880"/>
              <w:tab w:val="right" w:leader="dot" w:pos="9062"/>
            </w:tabs>
            <w:rPr>
              <w:rFonts w:eastAsiaTheme="minorEastAsia"/>
              <w:noProof/>
              <w:lang w:eastAsia="et-EE"/>
            </w:rPr>
          </w:pPr>
          <w:hyperlink w:anchor="_Toc17962020" w:history="1">
            <w:r w:rsidRPr="000559D2">
              <w:rPr>
                <w:rStyle w:val="Hyperlink"/>
                <w:rFonts w:ascii="Times New Roman" w:hAnsi="Times New Roman" w:cs="Times New Roman"/>
                <w:noProof/>
              </w:rPr>
              <w:t>1.2.</w:t>
            </w:r>
            <w:r>
              <w:rPr>
                <w:rFonts w:eastAsiaTheme="minorEastAsia"/>
                <w:noProof/>
                <w:lang w:eastAsia="et-EE"/>
              </w:rPr>
              <w:tab/>
            </w:r>
            <w:r w:rsidRPr="000559D2">
              <w:rPr>
                <w:rStyle w:val="Hyperlink"/>
                <w:rFonts w:ascii="Times New Roman" w:hAnsi="Times New Roman" w:cs="Times New Roman"/>
                <w:noProof/>
              </w:rPr>
              <w:t>TÖÖ ÜLESEHITUS</w:t>
            </w:r>
            <w:r>
              <w:rPr>
                <w:noProof/>
                <w:webHidden/>
              </w:rPr>
              <w:tab/>
            </w:r>
            <w:r>
              <w:rPr>
                <w:noProof/>
                <w:webHidden/>
              </w:rPr>
              <w:fldChar w:fldCharType="begin"/>
            </w:r>
            <w:r>
              <w:rPr>
                <w:noProof/>
                <w:webHidden/>
              </w:rPr>
              <w:instrText xml:space="preserve"> PAGEREF _Toc17962020 \h </w:instrText>
            </w:r>
            <w:r>
              <w:rPr>
                <w:noProof/>
                <w:webHidden/>
              </w:rPr>
            </w:r>
            <w:r>
              <w:rPr>
                <w:noProof/>
                <w:webHidden/>
              </w:rPr>
              <w:fldChar w:fldCharType="separate"/>
            </w:r>
            <w:r>
              <w:rPr>
                <w:noProof/>
                <w:webHidden/>
              </w:rPr>
              <w:t>3</w:t>
            </w:r>
            <w:r>
              <w:rPr>
                <w:noProof/>
                <w:webHidden/>
              </w:rPr>
              <w:fldChar w:fldCharType="end"/>
            </w:r>
          </w:hyperlink>
        </w:p>
        <w:p w14:paraId="166DB7FD" w14:textId="0C57F5A9" w:rsidR="00B17594" w:rsidRDefault="00B17594">
          <w:pPr>
            <w:pStyle w:val="TOC3"/>
            <w:tabs>
              <w:tab w:val="left" w:pos="1320"/>
              <w:tab w:val="right" w:leader="dot" w:pos="9062"/>
            </w:tabs>
            <w:rPr>
              <w:rFonts w:eastAsiaTheme="minorEastAsia"/>
              <w:noProof/>
              <w:lang w:eastAsia="et-EE"/>
            </w:rPr>
          </w:pPr>
          <w:hyperlink w:anchor="_Toc17962021" w:history="1">
            <w:r w:rsidRPr="000559D2">
              <w:rPr>
                <w:rStyle w:val="Hyperlink"/>
                <w:rFonts w:ascii="Times New Roman" w:hAnsi="Times New Roman" w:cs="Times New Roman"/>
                <w:noProof/>
              </w:rPr>
              <w:t>1.2.1.</w:t>
            </w:r>
            <w:r>
              <w:rPr>
                <w:rFonts w:eastAsiaTheme="minorEastAsia"/>
                <w:noProof/>
                <w:lang w:eastAsia="et-EE"/>
              </w:rPr>
              <w:tab/>
            </w:r>
            <w:r w:rsidRPr="000559D2">
              <w:rPr>
                <w:rStyle w:val="Hyperlink"/>
                <w:rFonts w:ascii="Times New Roman" w:hAnsi="Times New Roman" w:cs="Times New Roman"/>
                <w:noProof/>
              </w:rPr>
              <w:t>Tiitelleht</w:t>
            </w:r>
            <w:r>
              <w:rPr>
                <w:noProof/>
                <w:webHidden/>
              </w:rPr>
              <w:tab/>
            </w:r>
            <w:r>
              <w:rPr>
                <w:noProof/>
                <w:webHidden/>
              </w:rPr>
              <w:fldChar w:fldCharType="begin"/>
            </w:r>
            <w:r>
              <w:rPr>
                <w:noProof/>
                <w:webHidden/>
              </w:rPr>
              <w:instrText xml:space="preserve"> PAGEREF _Toc17962021 \h </w:instrText>
            </w:r>
            <w:r>
              <w:rPr>
                <w:noProof/>
                <w:webHidden/>
              </w:rPr>
            </w:r>
            <w:r>
              <w:rPr>
                <w:noProof/>
                <w:webHidden/>
              </w:rPr>
              <w:fldChar w:fldCharType="separate"/>
            </w:r>
            <w:r>
              <w:rPr>
                <w:noProof/>
                <w:webHidden/>
              </w:rPr>
              <w:t>3</w:t>
            </w:r>
            <w:r>
              <w:rPr>
                <w:noProof/>
                <w:webHidden/>
              </w:rPr>
              <w:fldChar w:fldCharType="end"/>
            </w:r>
          </w:hyperlink>
        </w:p>
        <w:p w14:paraId="0A381C49" w14:textId="764407D1" w:rsidR="00B17594" w:rsidRDefault="00B17594">
          <w:pPr>
            <w:pStyle w:val="TOC3"/>
            <w:tabs>
              <w:tab w:val="left" w:pos="1320"/>
              <w:tab w:val="right" w:leader="dot" w:pos="9062"/>
            </w:tabs>
            <w:rPr>
              <w:rFonts w:eastAsiaTheme="minorEastAsia"/>
              <w:noProof/>
              <w:lang w:eastAsia="et-EE"/>
            </w:rPr>
          </w:pPr>
          <w:hyperlink w:anchor="_Toc17962022" w:history="1">
            <w:r w:rsidRPr="000559D2">
              <w:rPr>
                <w:rStyle w:val="Hyperlink"/>
                <w:rFonts w:ascii="Times New Roman" w:hAnsi="Times New Roman" w:cs="Times New Roman"/>
                <w:noProof/>
              </w:rPr>
              <w:t>1.2.2.</w:t>
            </w:r>
            <w:r>
              <w:rPr>
                <w:rFonts w:eastAsiaTheme="minorEastAsia"/>
                <w:noProof/>
                <w:lang w:eastAsia="et-EE"/>
              </w:rPr>
              <w:tab/>
            </w:r>
            <w:r w:rsidRPr="000559D2">
              <w:rPr>
                <w:rStyle w:val="Hyperlink"/>
                <w:rFonts w:ascii="Times New Roman" w:hAnsi="Times New Roman" w:cs="Times New Roman"/>
                <w:noProof/>
              </w:rPr>
              <w:t>Retsensioonid</w:t>
            </w:r>
            <w:r>
              <w:rPr>
                <w:noProof/>
                <w:webHidden/>
              </w:rPr>
              <w:tab/>
            </w:r>
            <w:r>
              <w:rPr>
                <w:noProof/>
                <w:webHidden/>
              </w:rPr>
              <w:fldChar w:fldCharType="begin"/>
            </w:r>
            <w:r>
              <w:rPr>
                <w:noProof/>
                <w:webHidden/>
              </w:rPr>
              <w:instrText xml:space="preserve"> PAGEREF _Toc17962022 \h </w:instrText>
            </w:r>
            <w:r>
              <w:rPr>
                <w:noProof/>
                <w:webHidden/>
              </w:rPr>
            </w:r>
            <w:r>
              <w:rPr>
                <w:noProof/>
                <w:webHidden/>
              </w:rPr>
              <w:fldChar w:fldCharType="separate"/>
            </w:r>
            <w:r>
              <w:rPr>
                <w:noProof/>
                <w:webHidden/>
              </w:rPr>
              <w:t>3</w:t>
            </w:r>
            <w:r>
              <w:rPr>
                <w:noProof/>
                <w:webHidden/>
              </w:rPr>
              <w:fldChar w:fldCharType="end"/>
            </w:r>
          </w:hyperlink>
        </w:p>
        <w:p w14:paraId="25A1D8EA" w14:textId="5F3BBAB1" w:rsidR="00B17594" w:rsidRDefault="00B17594">
          <w:pPr>
            <w:pStyle w:val="TOC3"/>
            <w:tabs>
              <w:tab w:val="left" w:pos="1320"/>
              <w:tab w:val="right" w:leader="dot" w:pos="9062"/>
            </w:tabs>
            <w:rPr>
              <w:rFonts w:eastAsiaTheme="minorEastAsia"/>
              <w:noProof/>
              <w:lang w:eastAsia="et-EE"/>
            </w:rPr>
          </w:pPr>
          <w:hyperlink w:anchor="_Toc17962023" w:history="1">
            <w:r w:rsidRPr="000559D2">
              <w:rPr>
                <w:rStyle w:val="Hyperlink"/>
                <w:rFonts w:ascii="Times New Roman" w:hAnsi="Times New Roman" w:cs="Times New Roman"/>
                <w:noProof/>
              </w:rPr>
              <w:t>1.2.3.</w:t>
            </w:r>
            <w:r>
              <w:rPr>
                <w:rFonts w:eastAsiaTheme="minorEastAsia"/>
                <w:noProof/>
                <w:lang w:eastAsia="et-EE"/>
              </w:rPr>
              <w:tab/>
            </w:r>
            <w:r w:rsidRPr="000559D2">
              <w:rPr>
                <w:rStyle w:val="Hyperlink"/>
                <w:rFonts w:ascii="Times New Roman" w:hAnsi="Times New Roman" w:cs="Times New Roman"/>
                <w:noProof/>
              </w:rPr>
              <w:t>Sisukord</w:t>
            </w:r>
            <w:r>
              <w:rPr>
                <w:noProof/>
                <w:webHidden/>
              </w:rPr>
              <w:tab/>
            </w:r>
            <w:r>
              <w:rPr>
                <w:noProof/>
                <w:webHidden/>
              </w:rPr>
              <w:fldChar w:fldCharType="begin"/>
            </w:r>
            <w:r>
              <w:rPr>
                <w:noProof/>
                <w:webHidden/>
              </w:rPr>
              <w:instrText xml:space="preserve"> PAGEREF _Toc17962023 \h </w:instrText>
            </w:r>
            <w:r>
              <w:rPr>
                <w:noProof/>
                <w:webHidden/>
              </w:rPr>
            </w:r>
            <w:r>
              <w:rPr>
                <w:noProof/>
                <w:webHidden/>
              </w:rPr>
              <w:fldChar w:fldCharType="separate"/>
            </w:r>
            <w:r>
              <w:rPr>
                <w:noProof/>
                <w:webHidden/>
              </w:rPr>
              <w:t>3</w:t>
            </w:r>
            <w:r>
              <w:rPr>
                <w:noProof/>
                <w:webHidden/>
              </w:rPr>
              <w:fldChar w:fldCharType="end"/>
            </w:r>
          </w:hyperlink>
        </w:p>
        <w:p w14:paraId="4D0B4BEB" w14:textId="2094D517" w:rsidR="00B17594" w:rsidRDefault="00B17594">
          <w:pPr>
            <w:pStyle w:val="TOC3"/>
            <w:tabs>
              <w:tab w:val="left" w:pos="1320"/>
              <w:tab w:val="right" w:leader="dot" w:pos="9062"/>
            </w:tabs>
            <w:rPr>
              <w:rFonts w:eastAsiaTheme="minorEastAsia"/>
              <w:noProof/>
              <w:lang w:eastAsia="et-EE"/>
            </w:rPr>
          </w:pPr>
          <w:hyperlink w:anchor="_Toc17962024" w:history="1">
            <w:r w:rsidRPr="000559D2">
              <w:rPr>
                <w:rStyle w:val="Hyperlink"/>
                <w:rFonts w:ascii="Times New Roman" w:hAnsi="Times New Roman" w:cs="Times New Roman"/>
                <w:noProof/>
              </w:rPr>
              <w:t>1.2.4.</w:t>
            </w:r>
            <w:r>
              <w:rPr>
                <w:rFonts w:eastAsiaTheme="minorEastAsia"/>
                <w:noProof/>
                <w:lang w:eastAsia="et-EE"/>
              </w:rPr>
              <w:tab/>
            </w:r>
            <w:r w:rsidRPr="000559D2">
              <w:rPr>
                <w:rStyle w:val="Hyperlink"/>
                <w:rFonts w:ascii="Times New Roman" w:hAnsi="Times New Roman" w:cs="Times New Roman"/>
                <w:noProof/>
              </w:rPr>
              <w:t>Sissejuhatus</w:t>
            </w:r>
            <w:r>
              <w:rPr>
                <w:noProof/>
                <w:webHidden/>
              </w:rPr>
              <w:tab/>
            </w:r>
            <w:r>
              <w:rPr>
                <w:noProof/>
                <w:webHidden/>
              </w:rPr>
              <w:fldChar w:fldCharType="begin"/>
            </w:r>
            <w:r>
              <w:rPr>
                <w:noProof/>
                <w:webHidden/>
              </w:rPr>
              <w:instrText xml:space="preserve"> PAGEREF _Toc17962024 \h </w:instrText>
            </w:r>
            <w:r>
              <w:rPr>
                <w:noProof/>
                <w:webHidden/>
              </w:rPr>
            </w:r>
            <w:r>
              <w:rPr>
                <w:noProof/>
                <w:webHidden/>
              </w:rPr>
              <w:fldChar w:fldCharType="separate"/>
            </w:r>
            <w:r>
              <w:rPr>
                <w:noProof/>
                <w:webHidden/>
              </w:rPr>
              <w:t>3</w:t>
            </w:r>
            <w:r>
              <w:rPr>
                <w:noProof/>
                <w:webHidden/>
              </w:rPr>
              <w:fldChar w:fldCharType="end"/>
            </w:r>
          </w:hyperlink>
        </w:p>
        <w:p w14:paraId="456C5814" w14:textId="71FCE4BC" w:rsidR="00B17594" w:rsidRDefault="00B17594">
          <w:pPr>
            <w:pStyle w:val="TOC3"/>
            <w:tabs>
              <w:tab w:val="left" w:pos="1320"/>
              <w:tab w:val="right" w:leader="dot" w:pos="9062"/>
            </w:tabs>
            <w:rPr>
              <w:rFonts w:eastAsiaTheme="minorEastAsia"/>
              <w:noProof/>
              <w:lang w:eastAsia="et-EE"/>
            </w:rPr>
          </w:pPr>
          <w:hyperlink w:anchor="_Toc17962025" w:history="1">
            <w:r w:rsidRPr="000559D2">
              <w:rPr>
                <w:rStyle w:val="Hyperlink"/>
                <w:rFonts w:ascii="Times New Roman" w:hAnsi="Times New Roman" w:cs="Times New Roman"/>
                <w:noProof/>
              </w:rPr>
              <w:t>1.2.5.</w:t>
            </w:r>
            <w:r>
              <w:rPr>
                <w:rFonts w:eastAsiaTheme="minorEastAsia"/>
                <w:noProof/>
                <w:lang w:eastAsia="et-EE"/>
              </w:rPr>
              <w:tab/>
            </w:r>
            <w:r w:rsidRPr="000559D2">
              <w:rPr>
                <w:rStyle w:val="Hyperlink"/>
                <w:rFonts w:ascii="Times New Roman" w:hAnsi="Times New Roman" w:cs="Times New Roman"/>
                <w:noProof/>
              </w:rPr>
              <w:t>Laeva andmed</w:t>
            </w:r>
            <w:r>
              <w:rPr>
                <w:noProof/>
                <w:webHidden/>
              </w:rPr>
              <w:tab/>
            </w:r>
            <w:r>
              <w:rPr>
                <w:noProof/>
                <w:webHidden/>
              </w:rPr>
              <w:fldChar w:fldCharType="begin"/>
            </w:r>
            <w:r>
              <w:rPr>
                <w:noProof/>
                <w:webHidden/>
              </w:rPr>
              <w:instrText xml:space="preserve"> PAGEREF _Toc17962025 \h </w:instrText>
            </w:r>
            <w:r>
              <w:rPr>
                <w:noProof/>
                <w:webHidden/>
              </w:rPr>
            </w:r>
            <w:r>
              <w:rPr>
                <w:noProof/>
                <w:webHidden/>
              </w:rPr>
              <w:fldChar w:fldCharType="separate"/>
            </w:r>
            <w:r>
              <w:rPr>
                <w:noProof/>
                <w:webHidden/>
              </w:rPr>
              <w:t>4</w:t>
            </w:r>
            <w:r>
              <w:rPr>
                <w:noProof/>
                <w:webHidden/>
              </w:rPr>
              <w:fldChar w:fldCharType="end"/>
            </w:r>
          </w:hyperlink>
        </w:p>
        <w:p w14:paraId="687BCBB5" w14:textId="30EA9ED8" w:rsidR="00B17594" w:rsidRDefault="00B17594">
          <w:pPr>
            <w:pStyle w:val="TOC3"/>
            <w:tabs>
              <w:tab w:val="left" w:pos="1320"/>
              <w:tab w:val="right" w:leader="dot" w:pos="9062"/>
            </w:tabs>
            <w:rPr>
              <w:rFonts w:eastAsiaTheme="minorEastAsia"/>
              <w:noProof/>
              <w:lang w:eastAsia="et-EE"/>
            </w:rPr>
          </w:pPr>
          <w:hyperlink w:anchor="_Toc17962026" w:history="1">
            <w:r w:rsidRPr="000559D2">
              <w:rPr>
                <w:rStyle w:val="Hyperlink"/>
                <w:rFonts w:ascii="Times New Roman" w:hAnsi="Times New Roman" w:cs="Times New Roman"/>
                <w:noProof/>
              </w:rPr>
              <w:t>1.2.6.</w:t>
            </w:r>
            <w:r>
              <w:rPr>
                <w:rFonts w:eastAsiaTheme="minorEastAsia"/>
                <w:noProof/>
                <w:lang w:eastAsia="et-EE"/>
              </w:rPr>
              <w:tab/>
            </w:r>
            <w:r w:rsidRPr="000559D2">
              <w:rPr>
                <w:rStyle w:val="Hyperlink"/>
                <w:rFonts w:ascii="Times New Roman" w:hAnsi="Times New Roman" w:cs="Times New Roman"/>
                <w:noProof/>
              </w:rPr>
              <w:t>Sisu</w:t>
            </w:r>
            <w:r>
              <w:rPr>
                <w:noProof/>
                <w:webHidden/>
              </w:rPr>
              <w:tab/>
            </w:r>
            <w:r>
              <w:rPr>
                <w:noProof/>
                <w:webHidden/>
              </w:rPr>
              <w:fldChar w:fldCharType="begin"/>
            </w:r>
            <w:r>
              <w:rPr>
                <w:noProof/>
                <w:webHidden/>
              </w:rPr>
              <w:instrText xml:space="preserve"> PAGEREF _Toc17962026 \h </w:instrText>
            </w:r>
            <w:r>
              <w:rPr>
                <w:noProof/>
                <w:webHidden/>
              </w:rPr>
            </w:r>
            <w:r>
              <w:rPr>
                <w:noProof/>
                <w:webHidden/>
              </w:rPr>
              <w:fldChar w:fldCharType="separate"/>
            </w:r>
            <w:r>
              <w:rPr>
                <w:noProof/>
                <w:webHidden/>
              </w:rPr>
              <w:t>4</w:t>
            </w:r>
            <w:r>
              <w:rPr>
                <w:noProof/>
                <w:webHidden/>
              </w:rPr>
              <w:fldChar w:fldCharType="end"/>
            </w:r>
          </w:hyperlink>
        </w:p>
        <w:p w14:paraId="7042D3CA" w14:textId="5497C6E0" w:rsidR="00B17594" w:rsidRDefault="00B17594">
          <w:pPr>
            <w:pStyle w:val="TOC3"/>
            <w:tabs>
              <w:tab w:val="left" w:pos="1320"/>
              <w:tab w:val="right" w:leader="dot" w:pos="9062"/>
            </w:tabs>
            <w:rPr>
              <w:rFonts w:eastAsiaTheme="minorEastAsia"/>
              <w:noProof/>
              <w:lang w:eastAsia="et-EE"/>
            </w:rPr>
          </w:pPr>
          <w:hyperlink w:anchor="_Toc17962027" w:history="1">
            <w:r w:rsidRPr="000559D2">
              <w:rPr>
                <w:rStyle w:val="Hyperlink"/>
                <w:rFonts w:ascii="Times New Roman" w:hAnsi="Times New Roman" w:cs="Times New Roman"/>
                <w:noProof/>
              </w:rPr>
              <w:t>1.2.7.</w:t>
            </w:r>
            <w:r>
              <w:rPr>
                <w:rFonts w:eastAsiaTheme="minorEastAsia"/>
                <w:noProof/>
                <w:lang w:eastAsia="et-EE"/>
              </w:rPr>
              <w:tab/>
            </w:r>
            <w:r w:rsidRPr="000559D2">
              <w:rPr>
                <w:rStyle w:val="Hyperlink"/>
                <w:rFonts w:ascii="Times New Roman" w:hAnsi="Times New Roman" w:cs="Times New Roman"/>
                <w:noProof/>
              </w:rPr>
              <w:t>Kokkuvõte</w:t>
            </w:r>
            <w:r>
              <w:rPr>
                <w:noProof/>
                <w:webHidden/>
              </w:rPr>
              <w:tab/>
            </w:r>
            <w:r>
              <w:rPr>
                <w:noProof/>
                <w:webHidden/>
              </w:rPr>
              <w:fldChar w:fldCharType="begin"/>
            </w:r>
            <w:r>
              <w:rPr>
                <w:noProof/>
                <w:webHidden/>
              </w:rPr>
              <w:instrText xml:space="preserve"> PAGEREF _Toc17962027 \h </w:instrText>
            </w:r>
            <w:r>
              <w:rPr>
                <w:noProof/>
                <w:webHidden/>
              </w:rPr>
            </w:r>
            <w:r>
              <w:rPr>
                <w:noProof/>
                <w:webHidden/>
              </w:rPr>
              <w:fldChar w:fldCharType="separate"/>
            </w:r>
            <w:r>
              <w:rPr>
                <w:noProof/>
                <w:webHidden/>
              </w:rPr>
              <w:t>4</w:t>
            </w:r>
            <w:r>
              <w:rPr>
                <w:noProof/>
                <w:webHidden/>
              </w:rPr>
              <w:fldChar w:fldCharType="end"/>
            </w:r>
          </w:hyperlink>
        </w:p>
        <w:p w14:paraId="4EC3E1F2" w14:textId="6613E422" w:rsidR="00B17594" w:rsidRDefault="00B17594">
          <w:pPr>
            <w:pStyle w:val="TOC3"/>
            <w:tabs>
              <w:tab w:val="left" w:pos="1320"/>
              <w:tab w:val="right" w:leader="dot" w:pos="9062"/>
            </w:tabs>
            <w:rPr>
              <w:rFonts w:eastAsiaTheme="minorEastAsia"/>
              <w:noProof/>
              <w:lang w:eastAsia="et-EE"/>
            </w:rPr>
          </w:pPr>
          <w:hyperlink w:anchor="_Toc17962028" w:history="1">
            <w:r w:rsidRPr="000559D2">
              <w:rPr>
                <w:rStyle w:val="Hyperlink"/>
                <w:rFonts w:ascii="Times New Roman" w:hAnsi="Times New Roman" w:cs="Times New Roman"/>
                <w:noProof/>
              </w:rPr>
              <w:t>1.2.8.</w:t>
            </w:r>
            <w:r>
              <w:rPr>
                <w:rFonts w:eastAsiaTheme="minorEastAsia"/>
                <w:noProof/>
                <w:lang w:eastAsia="et-EE"/>
              </w:rPr>
              <w:tab/>
            </w:r>
            <w:r w:rsidRPr="000559D2">
              <w:rPr>
                <w:rStyle w:val="Hyperlink"/>
                <w:rFonts w:ascii="Times New Roman" w:hAnsi="Times New Roman" w:cs="Times New Roman"/>
                <w:noProof/>
              </w:rPr>
              <w:t>Kasutatud kirjandus</w:t>
            </w:r>
            <w:r>
              <w:rPr>
                <w:noProof/>
                <w:webHidden/>
              </w:rPr>
              <w:tab/>
            </w:r>
            <w:r>
              <w:rPr>
                <w:noProof/>
                <w:webHidden/>
              </w:rPr>
              <w:fldChar w:fldCharType="begin"/>
            </w:r>
            <w:r>
              <w:rPr>
                <w:noProof/>
                <w:webHidden/>
              </w:rPr>
              <w:instrText xml:space="preserve"> PAGEREF _Toc17962028 \h </w:instrText>
            </w:r>
            <w:r>
              <w:rPr>
                <w:noProof/>
                <w:webHidden/>
              </w:rPr>
            </w:r>
            <w:r>
              <w:rPr>
                <w:noProof/>
                <w:webHidden/>
              </w:rPr>
              <w:fldChar w:fldCharType="separate"/>
            </w:r>
            <w:r>
              <w:rPr>
                <w:noProof/>
                <w:webHidden/>
              </w:rPr>
              <w:t>4</w:t>
            </w:r>
            <w:r>
              <w:rPr>
                <w:noProof/>
                <w:webHidden/>
              </w:rPr>
              <w:fldChar w:fldCharType="end"/>
            </w:r>
          </w:hyperlink>
        </w:p>
        <w:p w14:paraId="4BBFDA9A" w14:textId="342187AA" w:rsidR="00B17594" w:rsidRDefault="00B17594">
          <w:pPr>
            <w:pStyle w:val="TOC1"/>
            <w:tabs>
              <w:tab w:val="left" w:pos="440"/>
              <w:tab w:val="right" w:leader="dot" w:pos="9062"/>
            </w:tabs>
            <w:rPr>
              <w:rFonts w:eastAsiaTheme="minorEastAsia"/>
              <w:noProof/>
              <w:lang w:eastAsia="et-EE"/>
            </w:rPr>
          </w:pPr>
          <w:hyperlink w:anchor="_Toc17962029" w:history="1">
            <w:r w:rsidRPr="000559D2">
              <w:rPr>
                <w:rStyle w:val="Hyperlink"/>
                <w:rFonts w:ascii="Times New Roman" w:hAnsi="Times New Roman" w:cs="Times New Roman"/>
                <w:noProof/>
              </w:rPr>
              <w:t>2.</w:t>
            </w:r>
            <w:r>
              <w:rPr>
                <w:rFonts w:eastAsiaTheme="minorEastAsia"/>
                <w:noProof/>
                <w:lang w:eastAsia="et-EE"/>
              </w:rPr>
              <w:tab/>
            </w:r>
            <w:r w:rsidRPr="000559D2">
              <w:rPr>
                <w:rStyle w:val="Hyperlink"/>
                <w:rFonts w:ascii="Times New Roman" w:hAnsi="Times New Roman" w:cs="Times New Roman"/>
                <w:noProof/>
              </w:rPr>
              <w:t>PRAKTIKAARUANDE KIRJUTAMISE JUHEND</w:t>
            </w:r>
            <w:r>
              <w:rPr>
                <w:noProof/>
                <w:webHidden/>
              </w:rPr>
              <w:tab/>
            </w:r>
            <w:r>
              <w:rPr>
                <w:noProof/>
                <w:webHidden/>
              </w:rPr>
              <w:fldChar w:fldCharType="begin"/>
            </w:r>
            <w:r>
              <w:rPr>
                <w:noProof/>
                <w:webHidden/>
              </w:rPr>
              <w:instrText xml:space="preserve"> PAGEREF _Toc17962029 \h </w:instrText>
            </w:r>
            <w:r>
              <w:rPr>
                <w:noProof/>
                <w:webHidden/>
              </w:rPr>
            </w:r>
            <w:r>
              <w:rPr>
                <w:noProof/>
                <w:webHidden/>
              </w:rPr>
              <w:fldChar w:fldCharType="separate"/>
            </w:r>
            <w:r>
              <w:rPr>
                <w:noProof/>
                <w:webHidden/>
              </w:rPr>
              <w:t>5</w:t>
            </w:r>
            <w:r>
              <w:rPr>
                <w:noProof/>
                <w:webHidden/>
              </w:rPr>
              <w:fldChar w:fldCharType="end"/>
            </w:r>
          </w:hyperlink>
        </w:p>
        <w:p w14:paraId="1A32300C" w14:textId="679B0FA4" w:rsidR="00B17594" w:rsidRDefault="00B17594">
          <w:pPr>
            <w:pStyle w:val="TOC1"/>
            <w:tabs>
              <w:tab w:val="left" w:pos="440"/>
              <w:tab w:val="right" w:leader="dot" w:pos="9062"/>
            </w:tabs>
            <w:rPr>
              <w:rFonts w:eastAsiaTheme="minorEastAsia"/>
              <w:noProof/>
              <w:lang w:eastAsia="et-EE"/>
            </w:rPr>
          </w:pPr>
          <w:hyperlink w:anchor="_Toc17962031" w:history="1">
            <w:r w:rsidRPr="000559D2">
              <w:rPr>
                <w:rStyle w:val="Hyperlink"/>
                <w:rFonts w:ascii="Times New Roman" w:hAnsi="Times New Roman" w:cs="Times New Roman"/>
                <w:noProof/>
              </w:rPr>
              <w:t>3.</w:t>
            </w:r>
            <w:r>
              <w:rPr>
                <w:rFonts w:eastAsiaTheme="minorEastAsia"/>
                <w:noProof/>
                <w:lang w:eastAsia="et-EE"/>
              </w:rPr>
              <w:tab/>
            </w:r>
            <w:r w:rsidRPr="000559D2">
              <w:rPr>
                <w:rStyle w:val="Hyperlink"/>
                <w:rFonts w:ascii="Times New Roman" w:hAnsi="Times New Roman" w:cs="Times New Roman"/>
                <w:noProof/>
              </w:rPr>
              <w:t>PRAKTIKAPÄEVIK JA SELLE VORMISTAMINE</w:t>
            </w:r>
            <w:r>
              <w:rPr>
                <w:noProof/>
                <w:webHidden/>
              </w:rPr>
              <w:tab/>
            </w:r>
            <w:r>
              <w:rPr>
                <w:noProof/>
                <w:webHidden/>
              </w:rPr>
              <w:fldChar w:fldCharType="begin"/>
            </w:r>
            <w:r>
              <w:rPr>
                <w:noProof/>
                <w:webHidden/>
              </w:rPr>
              <w:instrText xml:space="preserve"> PAGEREF _Toc17962031 \h </w:instrText>
            </w:r>
            <w:r>
              <w:rPr>
                <w:noProof/>
                <w:webHidden/>
              </w:rPr>
            </w:r>
            <w:r>
              <w:rPr>
                <w:noProof/>
                <w:webHidden/>
              </w:rPr>
              <w:fldChar w:fldCharType="separate"/>
            </w:r>
            <w:r>
              <w:rPr>
                <w:noProof/>
                <w:webHidden/>
              </w:rPr>
              <w:t>10</w:t>
            </w:r>
            <w:r>
              <w:rPr>
                <w:noProof/>
                <w:webHidden/>
              </w:rPr>
              <w:fldChar w:fldCharType="end"/>
            </w:r>
          </w:hyperlink>
        </w:p>
        <w:p w14:paraId="1269F7A1" w14:textId="6FF36FB8" w:rsidR="00B17594" w:rsidRDefault="00B17594">
          <w:pPr>
            <w:pStyle w:val="TOC1"/>
            <w:tabs>
              <w:tab w:val="left" w:pos="440"/>
              <w:tab w:val="right" w:leader="dot" w:pos="9062"/>
            </w:tabs>
            <w:rPr>
              <w:rFonts w:eastAsiaTheme="minorEastAsia"/>
              <w:noProof/>
              <w:lang w:eastAsia="et-EE"/>
            </w:rPr>
          </w:pPr>
          <w:hyperlink w:anchor="_Toc17962032" w:history="1">
            <w:r w:rsidRPr="000559D2">
              <w:rPr>
                <w:rStyle w:val="Hyperlink"/>
                <w:noProof/>
              </w:rPr>
              <w:t>4.</w:t>
            </w:r>
            <w:r>
              <w:rPr>
                <w:rFonts w:eastAsiaTheme="minorEastAsia"/>
                <w:noProof/>
                <w:lang w:eastAsia="et-EE"/>
              </w:rPr>
              <w:tab/>
            </w:r>
            <w:r w:rsidRPr="000559D2">
              <w:rPr>
                <w:rStyle w:val="Hyperlink"/>
                <w:noProof/>
              </w:rPr>
              <w:t>PRAKTIKA KAITSMINE</w:t>
            </w:r>
            <w:r>
              <w:rPr>
                <w:noProof/>
                <w:webHidden/>
              </w:rPr>
              <w:tab/>
            </w:r>
            <w:r>
              <w:rPr>
                <w:noProof/>
                <w:webHidden/>
              </w:rPr>
              <w:fldChar w:fldCharType="begin"/>
            </w:r>
            <w:r>
              <w:rPr>
                <w:noProof/>
                <w:webHidden/>
              </w:rPr>
              <w:instrText xml:space="preserve"> PAGEREF _Toc17962032 \h </w:instrText>
            </w:r>
            <w:r>
              <w:rPr>
                <w:noProof/>
                <w:webHidden/>
              </w:rPr>
            </w:r>
            <w:r>
              <w:rPr>
                <w:noProof/>
                <w:webHidden/>
              </w:rPr>
              <w:fldChar w:fldCharType="separate"/>
            </w:r>
            <w:r>
              <w:rPr>
                <w:noProof/>
                <w:webHidden/>
              </w:rPr>
              <w:t>11</w:t>
            </w:r>
            <w:r>
              <w:rPr>
                <w:noProof/>
                <w:webHidden/>
              </w:rPr>
              <w:fldChar w:fldCharType="end"/>
            </w:r>
          </w:hyperlink>
        </w:p>
        <w:p w14:paraId="064DA8F8" w14:textId="415F1499" w:rsidR="00B17594" w:rsidRDefault="00B17594">
          <w:pPr>
            <w:pStyle w:val="TOC1"/>
            <w:tabs>
              <w:tab w:val="left" w:pos="440"/>
              <w:tab w:val="right" w:leader="dot" w:pos="9062"/>
            </w:tabs>
            <w:rPr>
              <w:rFonts w:eastAsiaTheme="minorEastAsia"/>
              <w:noProof/>
              <w:lang w:eastAsia="et-EE"/>
            </w:rPr>
          </w:pPr>
          <w:hyperlink w:anchor="_Toc17962033" w:history="1">
            <w:r w:rsidRPr="000559D2">
              <w:rPr>
                <w:rStyle w:val="Hyperlink"/>
                <w:rFonts w:ascii="Times New Roman" w:hAnsi="Times New Roman" w:cs="Times New Roman"/>
                <w:noProof/>
              </w:rPr>
              <w:t>5.</w:t>
            </w:r>
            <w:r>
              <w:rPr>
                <w:rFonts w:eastAsiaTheme="minorEastAsia"/>
                <w:noProof/>
                <w:lang w:eastAsia="et-EE"/>
              </w:rPr>
              <w:tab/>
            </w:r>
            <w:r w:rsidRPr="000559D2">
              <w:rPr>
                <w:rStyle w:val="Hyperlink"/>
                <w:rFonts w:ascii="Times New Roman" w:hAnsi="Times New Roman" w:cs="Times New Roman"/>
                <w:noProof/>
              </w:rPr>
              <w:t>SEADUSANDLUS</w:t>
            </w:r>
            <w:r>
              <w:rPr>
                <w:noProof/>
                <w:webHidden/>
              </w:rPr>
              <w:tab/>
            </w:r>
            <w:r>
              <w:rPr>
                <w:noProof/>
                <w:webHidden/>
              </w:rPr>
              <w:fldChar w:fldCharType="begin"/>
            </w:r>
            <w:r>
              <w:rPr>
                <w:noProof/>
                <w:webHidden/>
              </w:rPr>
              <w:instrText xml:space="preserve"> PAGEREF _Toc17962033 \h </w:instrText>
            </w:r>
            <w:r>
              <w:rPr>
                <w:noProof/>
                <w:webHidden/>
              </w:rPr>
            </w:r>
            <w:r>
              <w:rPr>
                <w:noProof/>
                <w:webHidden/>
              </w:rPr>
              <w:fldChar w:fldCharType="separate"/>
            </w:r>
            <w:r>
              <w:rPr>
                <w:noProof/>
                <w:webHidden/>
              </w:rPr>
              <w:t>11</w:t>
            </w:r>
            <w:r>
              <w:rPr>
                <w:noProof/>
                <w:webHidden/>
              </w:rPr>
              <w:fldChar w:fldCharType="end"/>
            </w:r>
          </w:hyperlink>
        </w:p>
        <w:p w14:paraId="6C57DE86" w14:textId="26F3BC4A" w:rsidR="00B17594" w:rsidRDefault="00B17594">
          <w:pPr>
            <w:pStyle w:val="TOC1"/>
            <w:tabs>
              <w:tab w:val="right" w:leader="dot" w:pos="9062"/>
            </w:tabs>
            <w:rPr>
              <w:rFonts w:eastAsiaTheme="minorEastAsia"/>
              <w:noProof/>
              <w:lang w:eastAsia="et-EE"/>
            </w:rPr>
          </w:pPr>
          <w:hyperlink w:anchor="_Toc17962034" w:history="1">
            <w:r w:rsidRPr="000559D2">
              <w:rPr>
                <w:rStyle w:val="Hyperlink"/>
                <w:noProof/>
                <w:lang w:val="en-GB" w:eastAsia="ar-SA"/>
              </w:rPr>
              <w:t>Lisa 1. Tiitelleht</w:t>
            </w:r>
            <w:r>
              <w:rPr>
                <w:noProof/>
                <w:webHidden/>
              </w:rPr>
              <w:tab/>
            </w:r>
            <w:r>
              <w:rPr>
                <w:noProof/>
                <w:webHidden/>
              </w:rPr>
              <w:fldChar w:fldCharType="begin"/>
            </w:r>
            <w:r>
              <w:rPr>
                <w:noProof/>
                <w:webHidden/>
              </w:rPr>
              <w:instrText xml:space="preserve"> PAGEREF _Toc17962034 \h </w:instrText>
            </w:r>
            <w:r>
              <w:rPr>
                <w:noProof/>
                <w:webHidden/>
              </w:rPr>
            </w:r>
            <w:r>
              <w:rPr>
                <w:noProof/>
                <w:webHidden/>
              </w:rPr>
              <w:fldChar w:fldCharType="separate"/>
            </w:r>
            <w:r>
              <w:rPr>
                <w:noProof/>
                <w:webHidden/>
              </w:rPr>
              <w:t>12</w:t>
            </w:r>
            <w:r>
              <w:rPr>
                <w:noProof/>
                <w:webHidden/>
              </w:rPr>
              <w:fldChar w:fldCharType="end"/>
            </w:r>
          </w:hyperlink>
        </w:p>
        <w:p w14:paraId="59E0BB98" w14:textId="6F8B1DC6" w:rsidR="00B17594" w:rsidRDefault="00B17594">
          <w:r>
            <w:rPr>
              <w:b/>
              <w:bCs/>
            </w:rPr>
            <w:fldChar w:fldCharType="end"/>
          </w:r>
        </w:p>
      </w:sdtContent>
    </w:sdt>
    <w:p w14:paraId="32B228BC" w14:textId="77777777" w:rsidR="00B17594" w:rsidRDefault="00B17594" w:rsidP="00B17594">
      <w:pPr>
        <w:pStyle w:val="Heading1"/>
        <w:jc w:val="both"/>
        <w:rPr>
          <w:rFonts w:ascii="Times New Roman" w:hAnsi="Times New Roman" w:cs="Times New Roman"/>
          <w:color w:val="auto"/>
        </w:rPr>
      </w:pPr>
    </w:p>
    <w:p w14:paraId="399D908C" w14:textId="77777777" w:rsidR="00B17594" w:rsidRDefault="00B17594">
      <w:pPr>
        <w:rPr>
          <w:rFonts w:ascii="Times New Roman" w:eastAsiaTheme="majorEastAsia" w:hAnsi="Times New Roman" w:cs="Times New Roman"/>
          <w:b/>
          <w:bCs/>
          <w:sz w:val="28"/>
          <w:szCs w:val="28"/>
        </w:rPr>
      </w:pPr>
      <w:r>
        <w:rPr>
          <w:rFonts w:ascii="Times New Roman" w:hAnsi="Times New Roman" w:cs="Times New Roman"/>
        </w:rPr>
        <w:br w:type="page"/>
      </w:r>
    </w:p>
    <w:p w14:paraId="1DEE57CF" w14:textId="77D175B5" w:rsidR="00D7133D" w:rsidRDefault="00D7133D" w:rsidP="00464032">
      <w:pPr>
        <w:pStyle w:val="Heading1"/>
        <w:numPr>
          <w:ilvl w:val="0"/>
          <w:numId w:val="28"/>
        </w:numPr>
        <w:jc w:val="both"/>
        <w:rPr>
          <w:rFonts w:ascii="Times New Roman" w:hAnsi="Times New Roman" w:cs="Times New Roman"/>
          <w:color w:val="auto"/>
        </w:rPr>
      </w:pPr>
      <w:bookmarkStart w:id="2" w:name="_Toc17962018"/>
      <w:r w:rsidRPr="007833AF">
        <w:rPr>
          <w:rFonts w:ascii="Times New Roman" w:hAnsi="Times New Roman" w:cs="Times New Roman"/>
          <w:color w:val="auto"/>
        </w:rPr>
        <w:lastRenderedPageBreak/>
        <w:t>MERE</w:t>
      </w:r>
      <w:r>
        <w:rPr>
          <w:rFonts w:ascii="Times New Roman" w:hAnsi="Times New Roman" w:cs="Times New Roman"/>
          <w:color w:val="auto"/>
        </w:rPr>
        <w:t>SÕIDU</w:t>
      </w:r>
      <w:r w:rsidRPr="007833AF">
        <w:rPr>
          <w:rFonts w:ascii="Times New Roman" w:hAnsi="Times New Roman" w:cs="Times New Roman"/>
          <w:color w:val="auto"/>
        </w:rPr>
        <w:t>PRAKTIK</w:t>
      </w:r>
      <w:r>
        <w:rPr>
          <w:rFonts w:ascii="Times New Roman" w:hAnsi="Times New Roman" w:cs="Times New Roman"/>
          <w:color w:val="auto"/>
        </w:rPr>
        <w:t>AST</w:t>
      </w:r>
      <w:bookmarkEnd w:id="1"/>
      <w:bookmarkEnd w:id="0"/>
      <w:bookmarkEnd w:id="2"/>
    </w:p>
    <w:p w14:paraId="7824BEBB" w14:textId="77777777" w:rsidR="00B17594" w:rsidRPr="00B17594" w:rsidRDefault="00B17594" w:rsidP="00B17594"/>
    <w:p w14:paraId="5BAB6A14" w14:textId="3B23F0EF" w:rsidR="00D7133D" w:rsidRDefault="00D7133D" w:rsidP="00D7133D">
      <w:pPr>
        <w:jc w:val="both"/>
        <w:rPr>
          <w:rFonts w:ascii="Times New Roman" w:hAnsi="Times New Roman" w:cs="Times New Roman"/>
          <w:sz w:val="24"/>
          <w:szCs w:val="24"/>
        </w:rPr>
      </w:pPr>
      <w:r>
        <w:rPr>
          <w:rFonts w:ascii="Times New Roman" w:hAnsi="Times New Roman" w:cs="Times New Roman"/>
          <w:sz w:val="24"/>
          <w:szCs w:val="24"/>
        </w:rPr>
        <w:t>Merep</w:t>
      </w:r>
      <w:r w:rsidR="00464032">
        <w:rPr>
          <w:rFonts w:ascii="Times New Roman" w:hAnsi="Times New Roman" w:cs="Times New Roman"/>
          <w:sz w:val="24"/>
          <w:szCs w:val="24"/>
        </w:rPr>
        <w:t xml:space="preserve">raktika </w:t>
      </w:r>
      <w:r>
        <w:rPr>
          <w:rFonts w:ascii="Times New Roman" w:hAnsi="Times New Roman" w:cs="Times New Roman"/>
          <w:sz w:val="24"/>
          <w:szCs w:val="24"/>
        </w:rPr>
        <w:t>koosneb 2</w:t>
      </w:r>
      <w:r w:rsidR="00464032">
        <w:rPr>
          <w:rFonts w:ascii="Times New Roman" w:hAnsi="Times New Roman" w:cs="Times New Roman"/>
          <w:sz w:val="24"/>
          <w:szCs w:val="24"/>
        </w:rPr>
        <w:t xml:space="preserve"> praktikast – motoristipraktika</w:t>
      </w:r>
      <w:r w:rsidRPr="003C3B25">
        <w:rPr>
          <w:rFonts w:ascii="Times New Roman" w:hAnsi="Times New Roman" w:cs="Times New Roman"/>
          <w:sz w:val="24"/>
          <w:szCs w:val="24"/>
        </w:rPr>
        <w:t xml:space="preserve"> </w:t>
      </w:r>
      <w:r w:rsidR="00464032">
        <w:rPr>
          <w:rFonts w:ascii="Times New Roman" w:hAnsi="Times New Roman" w:cs="Times New Roman"/>
          <w:sz w:val="24"/>
          <w:szCs w:val="24"/>
        </w:rPr>
        <w:t>ja vahimehaaniku praktika</w:t>
      </w:r>
      <w:r w:rsidRPr="003C3B25">
        <w:rPr>
          <w:rFonts w:ascii="Times New Roman" w:hAnsi="Times New Roman" w:cs="Times New Roman"/>
          <w:sz w:val="24"/>
          <w:szCs w:val="24"/>
        </w:rPr>
        <w:t>.</w:t>
      </w:r>
      <w:r w:rsidR="003C3B25" w:rsidRPr="003C3B25">
        <w:rPr>
          <w:rFonts w:ascii="Times New Roman" w:hAnsi="Times New Roman" w:cs="Times New Roman"/>
          <w:sz w:val="24"/>
          <w:szCs w:val="24"/>
        </w:rPr>
        <w:t xml:space="preserve"> </w:t>
      </w:r>
      <w:r w:rsidRPr="003C3B25">
        <w:rPr>
          <w:rFonts w:ascii="Times New Roman" w:hAnsi="Times New Roman" w:cs="Times New Roman"/>
          <w:sz w:val="24"/>
          <w:szCs w:val="24"/>
        </w:rPr>
        <w:t xml:space="preserve"> </w:t>
      </w:r>
      <w:r>
        <w:rPr>
          <w:rFonts w:ascii="Times New Roman" w:hAnsi="Times New Roman" w:cs="Times New Roman"/>
          <w:sz w:val="24"/>
          <w:szCs w:val="24"/>
        </w:rPr>
        <w:t>Motoristipraktika lõppeb kutseeksamiga ning vahimehaaniku praktika lõppeb oma praktikaaruande kaitsmisega hindamiskomisjoni ees ning komisjoni küsimustele (praktika kohta) vastamisega rahuldavalt vähemalt 75% ulatuses.</w:t>
      </w:r>
    </w:p>
    <w:p w14:paraId="5A115EDA" w14:textId="310A6A2C" w:rsidR="00D7133D" w:rsidRDefault="00D7133D" w:rsidP="00D7133D">
      <w:pPr>
        <w:jc w:val="both"/>
        <w:rPr>
          <w:rFonts w:ascii="Times New Roman" w:hAnsi="Times New Roman" w:cs="Times New Roman"/>
          <w:sz w:val="24"/>
          <w:szCs w:val="24"/>
        </w:rPr>
      </w:pPr>
      <w:r w:rsidRPr="00D7133D">
        <w:rPr>
          <w:rFonts w:ascii="Times New Roman" w:hAnsi="Times New Roman" w:cs="Times New Roman"/>
          <w:sz w:val="24"/>
          <w:szCs w:val="24"/>
        </w:rPr>
        <w:t xml:space="preserve">Kindlasti tuleb meeles pidada, et </w:t>
      </w:r>
      <w:r w:rsidRPr="00D7133D">
        <w:rPr>
          <w:rFonts w:ascii="Times New Roman" w:hAnsi="Times New Roman" w:cs="Times New Roman"/>
          <w:b/>
          <w:sz w:val="24"/>
          <w:szCs w:val="24"/>
        </w:rPr>
        <w:t>motoristipraktikale</w:t>
      </w:r>
      <w:r w:rsidRPr="00D7133D">
        <w:rPr>
          <w:rFonts w:ascii="Times New Roman" w:hAnsi="Times New Roman" w:cs="Times New Roman"/>
          <w:sz w:val="24"/>
          <w:szCs w:val="24"/>
        </w:rPr>
        <w:t xml:space="preserve"> suunatakse vaid need õppurid, kes on </w:t>
      </w:r>
      <w:r w:rsidRPr="00D7133D">
        <w:rPr>
          <w:rFonts w:ascii="Times New Roman" w:hAnsi="Times New Roman" w:cs="Times New Roman"/>
          <w:b/>
          <w:sz w:val="24"/>
          <w:szCs w:val="24"/>
        </w:rPr>
        <w:t xml:space="preserve">täitnud õppekava </w:t>
      </w:r>
      <w:r w:rsidR="00464032">
        <w:rPr>
          <w:rFonts w:ascii="Times New Roman" w:hAnsi="Times New Roman" w:cs="Times New Roman"/>
          <w:b/>
          <w:sz w:val="24"/>
          <w:szCs w:val="24"/>
        </w:rPr>
        <w:t>100</w:t>
      </w:r>
      <w:r w:rsidRPr="00D7133D">
        <w:rPr>
          <w:rFonts w:ascii="Times New Roman" w:hAnsi="Times New Roman" w:cs="Times New Roman"/>
          <w:b/>
          <w:sz w:val="24"/>
          <w:szCs w:val="24"/>
        </w:rPr>
        <w:t>%</w:t>
      </w:r>
      <w:r w:rsidR="00464032">
        <w:rPr>
          <w:rFonts w:ascii="Times New Roman" w:hAnsi="Times New Roman" w:cs="Times New Roman"/>
          <w:sz w:val="24"/>
          <w:szCs w:val="24"/>
        </w:rPr>
        <w:t xml:space="preserve"> ulatuses.</w:t>
      </w:r>
    </w:p>
    <w:p w14:paraId="6770A603" w14:textId="23168EB6" w:rsidR="00D7133D" w:rsidRDefault="00D7133D" w:rsidP="00D7133D">
      <w:pPr>
        <w:jc w:val="both"/>
        <w:rPr>
          <w:rFonts w:ascii="Times New Roman" w:hAnsi="Times New Roman" w:cs="Times New Roman"/>
          <w:b/>
          <w:sz w:val="24"/>
          <w:szCs w:val="24"/>
        </w:rPr>
      </w:pPr>
      <w:r>
        <w:rPr>
          <w:rFonts w:ascii="Times New Roman" w:hAnsi="Times New Roman" w:cs="Times New Roman"/>
          <w:b/>
          <w:sz w:val="24"/>
          <w:szCs w:val="24"/>
        </w:rPr>
        <w:t>Enne prakt</w:t>
      </w:r>
      <w:r w:rsidR="00FF7F7B">
        <w:rPr>
          <w:rFonts w:ascii="Times New Roman" w:hAnsi="Times New Roman" w:cs="Times New Roman"/>
          <w:b/>
          <w:sz w:val="24"/>
          <w:szCs w:val="24"/>
        </w:rPr>
        <w:t>ikakaitsmist tuleb esitada oma kuraatorile</w:t>
      </w:r>
      <w:r>
        <w:rPr>
          <w:rFonts w:ascii="Times New Roman" w:hAnsi="Times New Roman" w:cs="Times New Roman"/>
          <w:b/>
          <w:sz w:val="24"/>
          <w:szCs w:val="24"/>
        </w:rPr>
        <w:t xml:space="preserve"> nõuetekohaselt täidetud praktikapäevik koos</w:t>
      </w:r>
      <w:r w:rsidR="009C5B76">
        <w:rPr>
          <w:rFonts w:ascii="Times New Roman" w:hAnsi="Times New Roman" w:cs="Times New Roman"/>
          <w:b/>
          <w:sz w:val="24"/>
          <w:szCs w:val="24"/>
        </w:rPr>
        <w:t xml:space="preserve"> </w:t>
      </w:r>
      <w:r w:rsidR="00081EED">
        <w:rPr>
          <w:rFonts w:ascii="Times New Roman" w:hAnsi="Times New Roman" w:cs="Times New Roman"/>
          <w:b/>
          <w:sz w:val="24"/>
          <w:szCs w:val="24"/>
        </w:rPr>
        <w:t>aruande ja praktikakohapoolse juhendaja hinnanguvormiga (saadaval kodulehel)</w:t>
      </w:r>
      <w:r>
        <w:rPr>
          <w:rFonts w:ascii="Times New Roman" w:hAnsi="Times New Roman" w:cs="Times New Roman"/>
          <w:b/>
          <w:sz w:val="24"/>
          <w:szCs w:val="24"/>
        </w:rPr>
        <w:t xml:space="preserve">. </w:t>
      </w:r>
    </w:p>
    <w:p w14:paraId="7C747706" w14:textId="36F6E105" w:rsidR="006E57BA" w:rsidRDefault="006E57BA" w:rsidP="00D7133D">
      <w:pPr>
        <w:jc w:val="both"/>
        <w:rPr>
          <w:rFonts w:ascii="Times New Roman" w:hAnsi="Times New Roman" w:cs="Times New Roman"/>
          <w:sz w:val="24"/>
          <w:szCs w:val="24"/>
        </w:rPr>
      </w:pPr>
      <w:r>
        <w:rPr>
          <w:rFonts w:ascii="Times New Roman" w:hAnsi="Times New Roman" w:cs="Times New Roman"/>
          <w:sz w:val="24"/>
          <w:szCs w:val="24"/>
        </w:rPr>
        <w:t xml:space="preserve">Praktika lõppeb </w:t>
      </w:r>
      <w:r w:rsidR="002B51F3">
        <w:rPr>
          <w:rFonts w:ascii="Times New Roman" w:hAnsi="Times New Roman" w:cs="Times New Roman"/>
          <w:b/>
          <w:sz w:val="24"/>
          <w:szCs w:val="24"/>
        </w:rPr>
        <w:t xml:space="preserve">avaliku praktikakaitsmisega </w:t>
      </w:r>
      <w:r w:rsidR="002B51F3" w:rsidRPr="002B51F3">
        <w:rPr>
          <w:rFonts w:ascii="Times New Roman" w:hAnsi="Times New Roman" w:cs="Times New Roman"/>
          <w:sz w:val="24"/>
          <w:szCs w:val="24"/>
        </w:rPr>
        <w:t>(</w:t>
      </w:r>
      <w:r w:rsidR="002B51F3">
        <w:rPr>
          <w:rFonts w:ascii="Times New Roman" w:hAnsi="Times New Roman" w:cs="Times New Roman"/>
          <w:sz w:val="24"/>
          <w:szCs w:val="24"/>
        </w:rPr>
        <w:t>vt peatükk 4).</w:t>
      </w:r>
    </w:p>
    <w:p w14:paraId="382349B2" w14:textId="77777777" w:rsidR="00B17594" w:rsidRPr="006E57BA" w:rsidRDefault="00B17594" w:rsidP="00D7133D">
      <w:pPr>
        <w:jc w:val="both"/>
        <w:rPr>
          <w:rFonts w:ascii="Times New Roman" w:hAnsi="Times New Roman" w:cs="Times New Roman"/>
          <w:b/>
          <w:sz w:val="24"/>
          <w:szCs w:val="24"/>
        </w:rPr>
      </w:pPr>
      <w:bookmarkStart w:id="3" w:name="_GoBack"/>
      <w:bookmarkEnd w:id="3"/>
    </w:p>
    <w:p w14:paraId="6D81B122" w14:textId="3596400C" w:rsidR="00D91A59" w:rsidRDefault="00D7133D" w:rsidP="00D91A59">
      <w:pPr>
        <w:pStyle w:val="Heading2"/>
        <w:numPr>
          <w:ilvl w:val="1"/>
          <w:numId w:val="9"/>
        </w:numPr>
        <w:rPr>
          <w:rFonts w:ascii="Times New Roman" w:hAnsi="Times New Roman" w:cs="Times New Roman"/>
          <w:color w:val="auto"/>
          <w:sz w:val="28"/>
          <w:szCs w:val="28"/>
        </w:rPr>
      </w:pPr>
      <w:bookmarkStart w:id="4" w:name="_Toc389646963"/>
      <w:bookmarkStart w:id="5" w:name="_Toc476653672"/>
      <w:bookmarkStart w:id="6" w:name="_Toc17962019"/>
      <w:r w:rsidRPr="001E4DE7">
        <w:rPr>
          <w:rFonts w:ascii="Times New Roman" w:hAnsi="Times New Roman" w:cs="Times New Roman"/>
          <w:color w:val="auto"/>
          <w:sz w:val="28"/>
          <w:szCs w:val="28"/>
        </w:rPr>
        <w:t>KIRJALIKE TÖÖDE VORMISTAMISE KORD</w:t>
      </w:r>
      <w:bookmarkEnd w:id="4"/>
      <w:bookmarkEnd w:id="5"/>
      <w:bookmarkEnd w:id="6"/>
    </w:p>
    <w:p w14:paraId="6023DDCE" w14:textId="77777777" w:rsidR="00D91A59" w:rsidRPr="00D91A59" w:rsidRDefault="00D91A59" w:rsidP="00D91A59"/>
    <w:p w14:paraId="77300B46" w14:textId="703CF4A1" w:rsidR="00D91A59" w:rsidRPr="00D91A59" w:rsidRDefault="00D91A59" w:rsidP="00D91A59">
      <w:pPr>
        <w:jc w:val="both"/>
        <w:rPr>
          <w:rFonts w:ascii="Times New Roman" w:hAnsi="Times New Roman" w:cs="Times New Roman"/>
          <w:sz w:val="24"/>
          <w:szCs w:val="24"/>
        </w:rPr>
      </w:pPr>
      <w:r w:rsidRPr="00D91A59">
        <w:rPr>
          <w:rFonts w:ascii="Times New Roman" w:hAnsi="Times New Roman" w:cs="Times New Roman"/>
          <w:sz w:val="24"/>
          <w:szCs w:val="24"/>
        </w:rPr>
        <w:t xml:space="preserve">Kirjalikele töödele esitatavad vormistamise </w:t>
      </w:r>
      <w:proofErr w:type="spellStart"/>
      <w:r w:rsidRPr="00D91A59">
        <w:rPr>
          <w:rFonts w:ascii="Times New Roman" w:hAnsi="Times New Roman" w:cs="Times New Roman"/>
          <w:sz w:val="24"/>
          <w:szCs w:val="24"/>
        </w:rPr>
        <w:t>üldnõuded</w:t>
      </w:r>
      <w:proofErr w:type="spellEnd"/>
      <w:r w:rsidRPr="00D91A59">
        <w:rPr>
          <w:rFonts w:ascii="Times New Roman" w:hAnsi="Times New Roman" w:cs="Times New Roman"/>
          <w:sz w:val="24"/>
          <w:szCs w:val="24"/>
        </w:rPr>
        <w:t xml:space="preserve"> leiad siit:</w:t>
      </w:r>
    </w:p>
    <w:p w14:paraId="38AE90D2" w14:textId="77777777" w:rsidR="00D7133D" w:rsidRDefault="00D7133D" w:rsidP="00D7133D">
      <w:pPr>
        <w:pStyle w:val="Heading2"/>
        <w:numPr>
          <w:ilvl w:val="1"/>
          <w:numId w:val="4"/>
        </w:numPr>
        <w:rPr>
          <w:rFonts w:ascii="Times New Roman" w:hAnsi="Times New Roman" w:cs="Times New Roman"/>
          <w:color w:val="auto"/>
          <w:sz w:val="28"/>
        </w:rPr>
      </w:pPr>
      <w:bookmarkStart w:id="7" w:name="_Toc389646965"/>
      <w:bookmarkStart w:id="8" w:name="_Toc476653674"/>
      <w:bookmarkStart w:id="9" w:name="_Toc17962020"/>
      <w:r w:rsidRPr="001E4DE7">
        <w:rPr>
          <w:rFonts w:ascii="Times New Roman" w:hAnsi="Times New Roman" w:cs="Times New Roman"/>
          <w:color w:val="auto"/>
          <w:sz w:val="28"/>
        </w:rPr>
        <w:t>TÖÖ ÜLESEHITUS</w:t>
      </w:r>
      <w:bookmarkEnd w:id="7"/>
      <w:bookmarkEnd w:id="8"/>
      <w:bookmarkEnd w:id="9"/>
    </w:p>
    <w:p w14:paraId="1BF6A9C6" w14:textId="77777777" w:rsidR="00D7133D" w:rsidRPr="00980D64" w:rsidRDefault="00D7133D" w:rsidP="00D7133D">
      <w:pPr>
        <w:pStyle w:val="Heading3"/>
        <w:numPr>
          <w:ilvl w:val="2"/>
          <w:numId w:val="4"/>
        </w:numPr>
        <w:rPr>
          <w:rFonts w:ascii="Times New Roman" w:hAnsi="Times New Roman" w:cs="Times New Roman"/>
          <w:color w:val="auto"/>
          <w:sz w:val="24"/>
          <w:szCs w:val="24"/>
        </w:rPr>
      </w:pPr>
      <w:bookmarkStart w:id="10" w:name="_Toc389646966"/>
      <w:bookmarkStart w:id="11" w:name="_Toc476653675"/>
      <w:bookmarkStart w:id="12" w:name="_Toc17962021"/>
      <w:r w:rsidRPr="00980D64">
        <w:rPr>
          <w:rFonts w:ascii="Times New Roman" w:hAnsi="Times New Roman" w:cs="Times New Roman"/>
          <w:color w:val="auto"/>
          <w:sz w:val="24"/>
          <w:szCs w:val="24"/>
        </w:rPr>
        <w:t>Tiitelleht</w:t>
      </w:r>
      <w:bookmarkEnd w:id="10"/>
      <w:bookmarkEnd w:id="11"/>
      <w:bookmarkEnd w:id="12"/>
    </w:p>
    <w:p w14:paraId="60DBD078" w14:textId="029D788D" w:rsidR="00D7133D" w:rsidRDefault="00D7133D" w:rsidP="00D7133D">
      <w:pPr>
        <w:jc w:val="both"/>
        <w:rPr>
          <w:rFonts w:ascii="Times New Roman" w:hAnsi="Times New Roman" w:cs="Times New Roman"/>
          <w:sz w:val="24"/>
          <w:szCs w:val="24"/>
        </w:rPr>
      </w:pPr>
      <w:r>
        <w:rPr>
          <w:rFonts w:ascii="Times New Roman" w:hAnsi="Times New Roman" w:cs="Times New Roman"/>
          <w:sz w:val="24"/>
          <w:szCs w:val="24"/>
        </w:rPr>
        <w:t xml:space="preserve">Tiitelleht (vt näidist </w:t>
      </w:r>
      <w:r w:rsidR="00464032">
        <w:rPr>
          <w:rFonts w:ascii="Times New Roman" w:hAnsi="Times New Roman" w:cs="Times New Roman"/>
          <w:sz w:val="24"/>
          <w:szCs w:val="24"/>
        </w:rPr>
        <w:t>Lisa 1</w:t>
      </w:r>
      <w:r>
        <w:rPr>
          <w:rFonts w:ascii="Times New Roman" w:hAnsi="Times New Roman" w:cs="Times New Roman"/>
          <w:sz w:val="24"/>
          <w:szCs w:val="24"/>
        </w:rPr>
        <w:t>) on töö esimene lehekülg, millele märgitakse:</w:t>
      </w:r>
    </w:p>
    <w:p w14:paraId="6BD966A1"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Kõrgkooli nimetus ja lektoraat</w:t>
      </w:r>
    </w:p>
    <w:p w14:paraId="0E4322EE"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Eriala nimetus</w:t>
      </w:r>
    </w:p>
    <w:p w14:paraId="409FC26D"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Töö autori ees- ja perekonnanimi</w:t>
      </w:r>
    </w:p>
    <w:p w14:paraId="4BF2B1C1"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Töö pealkiri</w:t>
      </w:r>
    </w:p>
    <w:p w14:paraId="389A1101"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Töö üldnimetus (meresõidupraktika aruanne II) </w:t>
      </w:r>
    </w:p>
    <w:p w14:paraId="098B2FAE"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Praktikalaeva(de) nimi/nimed</w:t>
      </w:r>
    </w:p>
    <w:p w14:paraId="3BB0D14C"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Praktika algus ja lõpp</w:t>
      </w:r>
    </w:p>
    <w:p w14:paraId="095A1519"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Töö juhendaja ees- ja perekonnanimi</w:t>
      </w:r>
    </w:p>
    <w:p w14:paraId="5FE8144E" w14:textId="77777777" w:rsidR="00D7133D" w:rsidRDefault="00D7133D" w:rsidP="00D7133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Kõrgkooli asukoht (linn) ja aasta.</w:t>
      </w:r>
    </w:p>
    <w:p w14:paraId="655FE553" w14:textId="77777777" w:rsidR="00D7133D" w:rsidRDefault="00D7133D" w:rsidP="00D7133D">
      <w:pPr>
        <w:pStyle w:val="Heading3"/>
        <w:numPr>
          <w:ilvl w:val="2"/>
          <w:numId w:val="4"/>
        </w:numPr>
        <w:rPr>
          <w:rFonts w:ascii="Times New Roman" w:hAnsi="Times New Roman" w:cs="Times New Roman"/>
          <w:color w:val="auto"/>
          <w:sz w:val="24"/>
          <w:szCs w:val="24"/>
        </w:rPr>
      </w:pPr>
      <w:bookmarkStart w:id="13" w:name="_Toc389646967"/>
      <w:bookmarkStart w:id="14" w:name="_Toc476653676"/>
      <w:bookmarkStart w:id="15" w:name="_Toc17962022"/>
      <w:r>
        <w:rPr>
          <w:rFonts w:ascii="Times New Roman" w:hAnsi="Times New Roman" w:cs="Times New Roman"/>
          <w:color w:val="auto"/>
          <w:sz w:val="24"/>
          <w:szCs w:val="24"/>
        </w:rPr>
        <w:t>Retsensioonid</w:t>
      </w:r>
      <w:bookmarkEnd w:id="13"/>
      <w:bookmarkEnd w:id="14"/>
      <w:bookmarkEnd w:id="15"/>
    </w:p>
    <w:p w14:paraId="2AED9E0F" w14:textId="77777777" w:rsidR="00D7133D" w:rsidRPr="00460807" w:rsidRDefault="00D7133D" w:rsidP="00D7133D">
      <w:r>
        <w:rPr>
          <w:rFonts w:ascii="Times New Roman" w:hAnsi="Times New Roman" w:cs="Times New Roman"/>
          <w:sz w:val="24"/>
        </w:rPr>
        <w:t>Tühi leht hindajatele märkuste kirjutamiseks.</w:t>
      </w:r>
    </w:p>
    <w:p w14:paraId="78D5776B" w14:textId="77777777" w:rsidR="00D7133D" w:rsidRPr="00980D64" w:rsidRDefault="00D7133D" w:rsidP="00D7133D">
      <w:pPr>
        <w:pStyle w:val="Heading3"/>
        <w:numPr>
          <w:ilvl w:val="2"/>
          <w:numId w:val="4"/>
        </w:numPr>
        <w:rPr>
          <w:rFonts w:ascii="Times New Roman" w:hAnsi="Times New Roman" w:cs="Times New Roman"/>
          <w:color w:val="auto"/>
          <w:sz w:val="24"/>
          <w:szCs w:val="24"/>
        </w:rPr>
      </w:pPr>
      <w:bookmarkStart w:id="16" w:name="_Toc389646968"/>
      <w:bookmarkStart w:id="17" w:name="_Toc476653677"/>
      <w:bookmarkStart w:id="18" w:name="_Toc17962023"/>
      <w:r w:rsidRPr="00980D64">
        <w:rPr>
          <w:rFonts w:ascii="Times New Roman" w:hAnsi="Times New Roman" w:cs="Times New Roman"/>
          <w:color w:val="auto"/>
          <w:sz w:val="24"/>
          <w:szCs w:val="24"/>
        </w:rPr>
        <w:t>Sisukord</w:t>
      </w:r>
      <w:bookmarkEnd w:id="16"/>
      <w:bookmarkEnd w:id="17"/>
      <w:bookmarkEnd w:id="18"/>
    </w:p>
    <w:p w14:paraId="30533923" w14:textId="77777777" w:rsidR="00D7133D" w:rsidRDefault="00D7133D" w:rsidP="00D7133D">
      <w:pPr>
        <w:jc w:val="both"/>
        <w:rPr>
          <w:rFonts w:ascii="Times New Roman" w:hAnsi="Times New Roman" w:cs="Times New Roman"/>
          <w:sz w:val="24"/>
          <w:szCs w:val="24"/>
        </w:rPr>
      </w:pPr>
      <w:r>
        <w:rPr>
          <w:rFonts w:ascii="Times New Roman" w:hAnsi="Times New Roman" w:cs="Times New Roman"/>
          <w:sz w:val="24"/>
          <w:szCs w:val="24"/>
        </w:rPr>
        <w:t>Sisukord on eraldi lehel. Sisukorra loomiseks kasutatakse automaatset sisukorravormistust (Viited (</w:t>
      </w:r>
      <w:proofErr w:type="spellStart"/>
      <w:r>
        <w:rPr>
          <w:rFonts w:ascii="Times New Roman" w:hAnsi="Times New Roman" w:cs="Times New Roman"/>
          <w:sz w:val="24"/>
          <w:szCs w:val="24"/>
        </w:rPr>
        <w:t>Insert</w:t>
      </w:r>
      <w:proofErr w:type="spellEnd"/>
      <w:r>
        <w:rPr>
          <w:rFonts w:ascii="Times New Roman" w:hAnsi="Times New Roman" w:cs="Times New Roman"/>
          <w:sz w:val="24"/>
          <w:szCs w:val="24"/>
        </w:rPr>
        <w:t>)-Sisukord (</w:t>
      </w:r>
      <w:proofErr w:type="spellStart"/>
      <w:r>
        <w:rPr>
          <w:rFonts w:ascii="Times New Roman" w:hAnsi="Times New Roman" w:cs="Times New Roman"/>
          <w:sz w:val="24"/>
          <w:szCs w:val="24"/>
        </w:rPr>
        <w:t>Table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Contents</w:t>
      </w:r>
      <w:proofErr w:type="spellEnd"/>
      <w:r>
        <w:rPr>
          <w:rFonts w:ascii="Times New Roman" w:hAnsi="Times New Roman" w:cs="Times New Roman"/>
          <w:sz w:val="24"/>
          <w:szCs w:val="24"/>
        </w:rPr>
        <w:t>)-Automaattabel 1).</w:t>
      </w:r>
    </w:p>
    <w:p w14:paraId="03C3B189" w14:textId="77777777" w:rsidR="00D7133D" w:rsidRPr="00980D64" w:rsidRDefault="00D7133D" w:rsidP="00D7133D">
      <w:pPr>
        <w:pStyle w:val="Heading3"/>
        <w:numPr>
          <w:ilvl w:val="2"/>
          <w:numId w:val="4"/>
        </w:numPr>
        <w:rPr>
          <w:rFonts w:ascii="Times New Roman" w:hAnsi="Times New Roman" w:cs="Times New Roman"/>
          <w:color w:val="auto"/>
          <w:sz w:val="24"/>
          <w:szCs w:val="24"/>
        </w:rPr>
      </w:pPr>
      <w:bookmarkStart w:id="19" w:name="_Toc389646969"/>
      <w:bookmarkStart w:id="20" w:name="_Toc476653678"/>
      <w:bookmarkStart w:id="21" w:name="_Toc17962024"/>
      <w:r w:rsidRPr="00980D64">
        <w:rPr>
          <w:rFonts w:ascii="Times New Roman" w:hAnsi="Times New Roman" w:cs="Times New Roman"/>
          <w:color w:val="auto"/>
          <w:sz w:val="24"/>
          <w:szCs w:val="24"/>
        </w:rPr>
        <w:t>Sissejuhatus</w:t>
      </w:r>
      <w:bookmarkEnd w:id="19"/>
      <w:bookmarkEnd w:id="20"/>
      <w:bookmarkEnd w:id="21"/>
    </w:p>
    <w:p w14:paraId="057E82A1" w14:textId="77777777" w:rsidR="00D7133D" w:rsidRPr="00980D64" w:rsidRDefault="00D7133D" w:rsidP="00D7133D">
      <w:pPr>
        <w:jc w:val="both"/>
        <w:rPr>
          <w:rFonts w:ascii="Times New Roman" w:hAnsi="Times New Roman" w:cs="Times New Roman"/>
          <w:sz w:val="24"/>
          <w:szCs w:val="24"/>
        </w:rPr>
      </w:pPr>
      <w:r>
        <w:rPr>
          <w:rFonts w:ascii="Times New Roman" w:hAnsi="Times New Roman" w:cs="Times New Roman"/>
          <w:sz w:val="24"/>
          <w:szCs w:val="24"/>
        </w:rPr>
        <w:t xml:space="preserve">Sissejuhatuses antakse </w:t>
      </w:r>
      <w:r w:rsidRPr="00275D8C">
        <w:rPr>
          <w:rFonts w:ascii="Times New Roman" w:hAnsi="Times New Roman" w:cs="Times New Roman"/>
          <w:sz w:val="24"/>
          <w:szCs w:val="24"/>
          <w:u w:val="single"/>
        </w:rPr>
        <w:t>lühiülevaade</w:t>
      </w:r>
      <w:r>
        <w:rPr>
          <w:rFonts w:ascii="Times New Roman" w:hAnsi="Times New Roman" w:cs="Times New Roman"/>
          <w:sz w:val="24"/>
          <w:szCs w:val="24"/>
        </w:rPr>
        <w:t xml:space="preserve"> sisus kirjeldatust (millisel laeval töötati, milliseid </w:t>
      </w:r>
      <w:r w:rsidRPr="00980D64">
        <w:rPr>
          <w:rFonts w:ascii="Times New Roman" w:hAnsi="Times New Roman" w:cs="Times New Roman"/>
          <w:sz w:val="24"/>
          <w:szCs w:val="24"/>
        </w:rPr>
        <w:t>ülesandeid täideti).</w:t>
      </w:r>
    </w:p>
    <w:p w14:paraId="61661442" w14:textId="77777777" w:rsidR="00D7133D" w:rsidRPr="00980D64" w:rsidRDefault="00D7133D" w:rsidP="00D7133D">
      <w:pPr>
        <w:pStyle w:val="Heading3"/>
        <w:numPr>
          <w:ilvl w:val="2"/>
          <w:numId w:val="4"/>
        </w:numPr>
        <w:rPr>
          <w:rFonts w:ascii="Times New Roman" w:hAnsi="Times New Roman" w:cs="Times New Roman"/>
          <w:color w:val="auto"/>
          <w:sz w:val="24"/>
          <w:szCs w:val="24"/>
        </w:rPr>
      </w:pPr>
      <w:bookmarkStart w:id="22" w:name="_Toc389646970"/>
      <w:bookmarkStart w:id="23" w:name="_Toc476653679"/>
      <w:bookmarkStart w:id="24" w:name="_Toc17962025"/>
      <w:r w:rsidRPr="00980D64">
        <w:rPr>
          <w:rFonts w:ascii="Times New Roman" w:hAnsi="Times New Roman" w:cs="Times New Roman"/>
          <w:color w:val="auto"/>
          <w:sz w:val="24"/>
          <w:szCs w:val="24"/>
        </w:rPr>
        <w:lastRenderedPageBreak/>
        <w:t>Laeva andmed</w:t>
      </w:r>
      <w:bookmarkEnd w:id="22"/>
      <w:bookmarkEnd w:id="23"/>
      <w:bookmarkEnd w:id="24"/>
    </w:p>
    <w:p w14:paraId="2424038A" w14:textId="77777777" w:rsidR="00D7133D" w:rsidRPr="000F5C3E" w:rsidRDefault="00D7133D" w:rsidP="00D7133D">
      <w:pPr>
        <w:jc w:val="both"/>
        <w:rPr>
          <w:rFonts w:ascii="Times New Roman" w:hAnsi="Times New Roman" w:cs="Times New Roman"/>
          <w:sz w:val="24"/>
          <w:szCs w:val="24"/>
        </w:rPr>
      </w:pPr>
      <w:r>
        <w:rPr>
          <w:rFonts w:ascii="Times New Roman" w:hAnsi="Times New Roman" w:cs="Times New Roman"/>
          <w:sz w:val="24"/>
          <w:szCs w:val="24"/>
        </w:rPr>
        <w:t>Pannakse kirja praktikalaeva(de) andmed, millest antud aruandes kirjutatakse.</w:t>
      </w:r>
    </w:p>
    <w:p w14:paraId="14A89DA0" w14:textId="77777777" w:rsidR="00D7133D" w:rsidRPr="00980D64" w:rsidRDefault="00D7133D" w:rsidP="00D7133D">
      <w:pPr>
        <w:pStyle w:val="Heading3"/>
        <w:numPr>
          <w:ilvl w:val="2"/>
          <w:numId w:val="4"/>
        </w:numPr>
        <w:rPr>
          <w:rFonts w:ascii="Times New Roman" w:hAnsi="Times New Roman" w:cs="Times New Roman"/>
          <w:color w:val="auto"/>
          <w:sz w:val="24"/>
          <w:szCs w:val="24"/>
        </w:rPr>
      </w:pPr>
      <w:bookmarkStart w:id="25" w:name="_Toc389646971"/>
      <w:bookmarkStart w:id="26" w:name="_Toc476653680"/>
      <w:bookmarkStart w:id="27" w:name="_Toc17962026"/>
      <w:r w:rsidRPr="00980D64">
        <w:rPr>
          <w:rFonts w:ascii="Times New Roman" w:hAnsi="Times New Roman" w:cs="Times New Roman"/>
          <w:color w:val="auto"/>
          <w:sz w:val="24"/>
          <w:szCs w:val="24"/>
        </w:rPr>
        <w:t>Sisu</w:t>
      </w:r>
      <w:bookmarkEnd w:id="25"/>
      <w:bookmarkEnd w:id="26"/>
      <w:bookmarkEnd w:id="27"/>
      <w:r w:rsidRPr="00980D64">
        <w:rPr>
          <w:rFonts w:ascii="Times New Roman" w:hAnsi="Times New Roman" w:cs="Times New Roman"/>
          <w:color w:val="auto"/>
          <w:sz w:val="24"/>
          <w:szCs w:val="24"/>
        </w:rPr>
        <w:t xml:space="preserve"> </w:t>
      </w:r>
    </w:p>
    <w:p w14:paraId="436AC159" w14:textId="39A040AD" w:rsidR="00A2082E" w:rsidRDefault="00D7133D" w:rsidP="00D91A59">
      <w:pPr>
        <w:jc w:val="both"/>
        <w:rPr>
          <w:rFonts w:ascii="Times New Roman" w:hAnsi="Times New Roman" w:cs="Times New Roman"/>
          <w:sz w:val="24"/>
          <w:szCs w:val="24"/>
        </w:rPr>
      </w:pPr>
      <w:r>
        <w:rPr>
          <w:rFonts w:ascii="Times New Roman" w:hAnsi="Times New Roman" w:cs="Times New Roman"/>
          <w:sz w:val="24"/>
          <w:szCs w:val="24"/>
        </w:rPr>
        <w:t xml:space="preserve">Juhul, kui refereerite õppematerjale, kellegi varasemaid töid või kasutate kellegi teise väiteid jms, tuleb antud lõigud selgelt viidata, vastasel juhul loetakse tööd </w:t>
      </w:r>
      <w:r w:rsidRPr="00A2082E">
        <w:rPr>
          <w:rFonts w:ascii="Times New Roman" w:hAnsi="Times New Roman" w:cs="Times New Roman"/>
          <w:b/>
          <w:sz w:val="24"/>
          <w:szCs w:val="24"/>
        </w:rPr>
        <w:t>plagiaadiks</w:t>
      </w:r>
      <w:r>
        <w:rPr>
          <w:rFonts w:ascii="Times New Roman" w:hAnsi="Times New Roman" w:cs="Times New Roman"/>
          <w:sz w:val="24"/>
          <w:szCs w:val="24"/>
        </w:rPr>
        <w:t>.</w:t>
      </w:r>
    </w:p>
    <w:p w14:paraId="71883AD0" w14:textId="77777777" w:rsidR="00D7133D" w:rsidRDefault="00D7133D" w:rsidP="00D7133D">
      <w:pPr>
        <w:spacing w:line="360" w:lineRule="auto"/>
        <w:jc w:val="both"/>
        <w:rPr>
          <w:rFonts w:ascii="Times New Roman" w:hAnsi="Times New Roman" w:cs="Times New Roman"/>
          <w:sz w:val="24"/>
          <w:szCs w:val="24"/>
        </w:rPr>
      </w:pPr>
      <w:r>
        <w:rPr>
          <w:rFonts w:ascii="Times New Roman" w:hAnsi="Times New Roman" w:cs="Times New Roman"/>
          <w:sz w:val="24"/>
          <w:szCs w:val="24"/>
        </w:rPr>
        <w:t>Näited:</w:t>
      </w:r>
    </w:p>
    <w:p w14:paraId="12452258" w14:textId="77777777" w:rsidR="00D7133D" w:rsidRDefault="00D7133D" w:rsidP="00D7133D">
      <w:pPr>
        <w:pStyle w:val="ListParagraph"/>
        <w:numPr>
          <w:ilvl w:val="0"/>
          <w:numId w:val="6"/>
        </w:numPr>
        <w:spacing w:line="360" w:lineRule="auto"/>
        <w:jc w:val="both"/>
        <w:rPr>
          <w:rFonts w:ascii="Times New Roman" w:hAnsi="Times New Roman" w:cs="Times New Roman"/>
          <w:sz w:val="24"/>
          <w:szCs w:val="24"/>
        </w:rPr>
      </w:pPr>
      <w:r w:rsidRPr="00275D8C">
        <w:rPr>
          <w:rFonts w:ascii="Times New Roman" w:hAnsi="Times New Roman" w:cs="Times New Roman"/>
          <w:sz w:val="24"/>
          <w:szCs w:val="24"/>
        </w:rPr>
        <w:t xml:space="preserve">Lootsi tellitakse 24 tundi, kinnitatakse 6 tundi ja täpsustatakse 2 tundi enne saabumisaega. Kui ülesõit kestab vähem kui 24 tundi, tellitakse loots kohe pärast lahkumist eelmisest sadamast. Lahkumisel tellitakse loots 4 tundi ja täpsustatakse 1 tund enne lahkumist. (VTA, Eesti lootsiraamat, 2007) </w:t>
      </w:r>
      <w:r>
        <w:rPr>
          <w:rFonts w:ascii="Times New Roman" w:hAnsi="Times New Roman" w:cs="Times New Roman"/>
          <w:b/>
          <w:sz w:val="24"/>
          <w:szCs w:val="24"/>
        </w:rPr>
        <w:t xml:space="preserve">Kommentaar: </w:t>
      </w:r>
      <w:r>
        <w:rPr>
          <w:rFonts w:ascii="Times New Roman" w:hAnsi="Times New Roman" w:cs="Times New Roman"/>
          <w:sz w:val="24"/>
          <w:szCs w:val="24"/>
        </w:rPr>
        <w:t>V</w:t>
      </w:r>
      <w:r w:rsidRPr="00275D8C">
        <w:rPr>
          <w:rFonts w:ascii="Times New Roman" w:hAnsi="Times New Roman" w:cs="Times New Roman"/>
          <w:sz w:val="24"/>
          <w:szCs w:val="24"/>
        </w:rPr>
        <w:t xml:space="preserve">iites esimene VTA tähistab lootsiraamatu väljaandjat ning 2007 väljaandmise aastat. </w:t>
      </w:r>
    </w:p>
    <w:p w14:paraId="0143494A" w14:textId="77777777" w:rsidR="00D7133D" w:rsidRPr="00275D8C" w:rsidRDefault="00D7133D" w:rsidP="00D7133D">
      <w:pPr>
        <w:pStyle w:val="ListParagraph"/>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Interneti lehekülgedelt leitud info viitamine: </w:t>
      </w:r>
      <w:r w:rsidRPr="00275D8C">
        <w:rPr>
          <w:rFonts w:ascii="Times New Roman" w:eastAsia="SimSun" w:hAnsi="Times New Roman" w:cs="Times New Roman"/>
          <w:sz w:val="24"/>
          <w:szCs w:val="24"/>
        </w:rPr>
        <w:t>Sellise süsteemi loomise vajadus öeldi esmakordselt välja 10. septembril 2001.a. Kopenhaagenis ministrite erakorralisel Läänemere keskkonnakaitse komisjoni ehk Helsingi Komisjoni (edaspidi HELCOM) kohtumisel seoses naftatankerite liikluse mitmekordse kasvuga Soome lahel. (</w:t>
      </w:r>
      <w:r w:rsidRPr="00275D8C">
        <w:rPr>
          <w:rFonts w:ascii="Times New Roman" w:eastAsia="SimSun" w:hAnsi="Times New Roman" w:cs="Times New Roman"/>
          <w:i/>
          <w:sz w:val="24"/>
          <w:szCs w:val="24"/>
        </w:rPr>
        <w:t>Joonis 3</w:t>
      </w:r>
      <w:r w:rsidRPr="00275D8C">
        <w:rPr>
          <w:rFonts w:ascii="Times New Roman" w:eastAsia="SimSun" w:hAnsi="Times New Roman" w:cs="Times New Roman"/>
          <w:sz w:val="24"/>
          <w:szCs w:val="24"/>
        </w:rPr>
        <w:t>). (</w:t>
      </w:r>
      <w:hyperlink r:id="rId9" w:history="1">
        <w:r w:rsidRPr="00275D8C">
          <w:rPr>
            <w:rStyle w:val="Hyperlink"/>
            <w:rFonts w:ascii="Times New Roman" w:eastAsia="SimSun" w:hAnsi="Times New Roman" w:cs="Times New Roman"/>
            <w:sz w:val="24"/>
            <w:szCs w:val="24"/>
          </w:rPr>
          <w:t>http://www.vta.ee/atp/index.php?id=886</w:t>
        </w:r>
      </w:hyperlink>
      <w:r>
        <w:rPr>
          <w:rStyle w:val="Hyperlink"/>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23.04.2011). </w:t>
      </w:r>
      <w:r w:rsidRPr="00275D8C">
        <w:rPr>
          <w:rFonts w:ascii="Times New Roman" w:eastAsia="SimSun" w:hAnsi="Times New Roman" w:cs="Times New Roman"/>
          <w:sz w:val="24"/>
          <w:szCs w:val="24"/>
        </w:rPr>
        <w:t xml:space="preserve"> </w:t>
      </w:r>
      <w:r>
        <w:rPr>
          <w:rFonts w:ascii="Times New Roman" w:eastAsia="SimSun" w:hAnsi="Times New Roman" w:cs="Times New Roman"/>
          <w:b/>
          <w:sz w:val="24"/>
          <w:szCs w:val="24"/>
        </w:rPr>
        <w:t xml:space="preserve">Kommentaar: </w:t>
      </w:r>
      <w:r>
        <w:rPr>
          <w:rFonts w:ascii="Times New Roman" w:eastAsia="SimSun" w:hAnsi="Times New Roman" w:cs="Times New Roman"/>
          <w:sz w:val="24"/>
          <w:szCs w:val="24"/>
        </w:rPr>
        <w:t>Internetist viitamisel lisatakse aadressile ka kuupäev, millal antud info sellel leheküljel saada oli.</w:t>
      </w:r>
    </w:p>
    <w:p w14:paraId="0D5F3BA8" w14:textId="77777777" w:rsidR="00D7133D" w:rsidRPr="00EC5956" w:rsidRDefault="00D7133D" w:rsidP="00D7133D">
      <w:pPr>
        <w:pStyle w:val="ListParagraph"/>
        <w:numPr>
          <w:ilvl w:val="0"/>
          <w:numId w:val="6"/>
        </w:numPr>
        <w:spacing w:line="360" w:lineRule="auto"/>
        <w:jc w:val="both"/>
        <w:rPr>
          <w:rFonts w:ascii="Times New Roman" w:hAnsi="Times New Roman" w:cs="Times New Roman"/>
          <w:sz w:val="24"/>
          <w:szCs w:val="24"/>
        </w:rPr>
      </w:pPr>
      <w:r w:rsidRPr="00EC5956">
        <w:rPr>
          <w:rFonts w:ascii="Times New Roman" w:hAnsi="Times New Roman" w:cs="Times New Roman"/>
          <w:sz w:val="24"/>
          <w:szCs w:val="24"/>
        </w:rPr>
        <w:t xml:space="preserve">Üheks resolutsioonides kirjeldatud GOFREP süsteemi funktsooniks on hoolikas laevade manöövrite kinnipidamise jälgimine </w:t>
      </w:r>
      <w:r w:rsidRPr="00EC5956">
        <w:rPr>
          <w:rFonts w:ascii="Times New Roman" w:hAnsi="Times New Roman" w:cs="Times New Roman"/>
          <w:sz w:val="24"/>
          <w:szCs w:val="24"/>
          <w:u w:val="single"/>
        </w:rPr>
        <w:t>vastavalt</w:t>
      </w:r>
      <w:r w:rsidRPr="00EC5956">
        <w:rPr>
          <w:rFonts w:ascii="Times New Roman" w:hAnsi="Times New Roman" w:cs="Times New Roman"/>
          <w:sz w:val="24"/>
          <w:szCs w:val="24"/>
        </w:rPr>
        <w:t xml:space="preserve"> Rahvusvahelisele laevakokkupõrgete eeskirjale. </w:t>
      </w:r>
      <w:r>
        <w:rPr>
          <w:rFonts w:ascii="Times New Roman" w:hAnsi="Times New Roman" w:cs="Times New Roman"/>
          <w:b/>
          <w:sz w:val="24"/>
          <w:szCs w:val="24"/>
        </w:rPr>
        <w:t xml:space="preserve">Kommentaar: </w:t>
      </w:r>
      <w:r>
        <w:rPr>
          <w:rFonts w:ascii="Times New Roman" w:hAnsi="Times New Roman" w:cs="Times New Roman"/>
          <w:sz w:val="24"/>
          <w:szCs w:val="24"/>
        </w:rPr>
        <w:t xml:space="preserve">teksti sees on välja toodud sõna „vastavalt“ mis näitab ära millisest allikast antud väide pärineb. </w:t>
      </w:r>
    </w:p>
    <w:p w14:paraId="1980501C" w14:textId="77777777" w:rsidR="00D7133D" w:rsidRDefault="00D7133D" w:rsidP="00D7133D">
      <w:pPr>
        <w:pStyle w:val="Heading3"/>
        <w:numPr>
          <w:ilvl w:val="2"/>
          <w:numId w:val="4"/>
        </w:numPr>
        <w:rPr>
          <w:rFonts w:ascii="Times New Roman" w:hAnsi="Times New Roman" w:cs="Times New Roman"/>
          <w:color w:val="auto"/>
          <w:sz w:val="24"/>
          <w:szCs w:val="24"/>
        </w:rPr>
      </w:pPr>
      <w:bookmarkStart w:id="28" w:name="_Toc389646972"/>
      <w:bookmarkStart w:id="29" w:name="_Toc476653681"/>
      <w:bookmarkStart w:id="30" w:name="_Toc17962027"/>
      <w:r w:rsidRPr="00980D64">
        <w:rPr>
          <w:rFonts w:ascii="Times New Roman" w:hAnsi="Times New Roman" w:cs="Times New Roman"/>
          <w:color w:val="auto"/>
          <w:sz w:val="24"/>
          <w:szCs w:val="24"/>
        </w:rPr>
        <w:t>Kokkuvõte</w:t>
      </w:r>
      <w:bookmarkEnd w:id="28"/>
      <w:bookmarkEnd w:id="29"/>
      <w:bookmarkEnd w:id="30"/>
    </w:p>
    <w:p w14:paraId="21E578F2" w14:textId="5F62D745" w:rsidR="002D3BD2" w:rsidRPr="002D3BD2" w:rsidRDefault="002D3BD2" w:rsidP="002D3BD2">
      <w:pPr>
        <w:rPr>
          <w:sz w:val="24"/>
        </w:rPr>
      </w:pPr>
      <w:r w:rsidRPr="002D3BD2">
        <w:rPr>
          <w:sz w:val="24"/>
        </w:rPr>
        <w:t xml:space="preserve">Antakse </w:t>
      </w:r>
      <w:proofErr w:type="spellStart"/>
      <w:r>
        <w:rPr>
          <w:sz w:val="24"/>
        </w:rPr>
        <w:t>üldhinnang</w:t>
      </w:r>
      <w:proofErr w:type="spellEnd"/>
      <w:r>
        <w:rPr>
          <w:sz w:val="24"/>
        </w:rPr>
        <w:t xml:space="preserve"> praktika tulemuste kohta.</w:t>
      </w:r>
    </w:p>
    <w:p w14:paraId="6A8E0A5D" w14:textId="06AD2E23" w:rsidR="00D7133D" w:rsidRPr="00980D64" w:rsidRDefault="00D7133D" w:rsidP="00D7133D">
      <w:pPr>
        <w:pStyle w:val="Heading3"/>
        <w:numPr>
          <w:ilvl w:val="2"/>
          <w:numId w:val="4"/>
        </w:numPr>
        <w:rPr>
          <w:rFonts w:ascii="Times New Roman" w:hAnsi="Times New Roman" w:cs="Times New Roman"/>
          <w:color w:val="auto"/>
          <w:sz w:val="24"/>
          <w:szCs w:val="24"/>
        </w:rPr>
      </w:pPr>
      <w:bookmarkStart w:id="31" w:name="_Toc389646973"/>
      <w:bookmarkStart w:id="32" w:name="_Toc476653682"/>
      <w:bookmarkStart w:id="33" w:name="_Toc17962028"/>
      <w:r w:rsidRPr="00980D64">
        <w:rPr>
          <w:rFonts w:ascii="Times New Roman" w:hAnsi="Times New Roman" w:cs="Times New Roman"/>
          <w:color w:val="auto"/>
          <w:sz w:val="24"/>
          <w:szCs w:val="24"/>
        </w:rPr>
        <w:t>Kasutatud kirjandus</w:t>
      </w:r>
      <w:bookmarkEnd w:id="31"/>
      <w:bookmarkEnd w:id="32"/>
      <w:bookmarkEnd w:id="33"/>
    </w:p>
    <w:p w14:paraId="66307F37" w14:textId="517B3490" w:rsidR="00D7133D" w:rsidRDefault="00D7133D" w:rsidP="00D7133D">
      <w:pPr>
        <w:jc w:val="both"/>
        <w:rPr>
          <w:rFonts w:ascii="Times New Roman" w:hAnsi="Times New Roman" w:cs="Times New Roman"/>
          <w:sz w:val="24"/>
          <w:szCs w:val="24"/>
        </w:rPr>
      </w:pPr>
      <w:r>
        <w:rPr>
          <w:rFonts w:ascii="Times New Roman" w:hAnsi="Times New Roman" w:cs="Times New Roman"/>
          <w:sz w:val="24"/>
          <w:szCs w:val="24"/>
        </w:rPr>
        <w:t xml:space="preserve">Kasutatud kirjanduses peavad olema välja toodud kõik kasutatud allikad, ka need millele on teksti sees varasemalt viidatud. </w:t>
      </w:r>
    </w:p>
    <w:p w14:paraId="265006F4" w14:textId="36B43EBF" w:rsidR="006B6EA5" w:rsidRPr="006B6EA5" w:rsidRDefault="006B6EA5" w:rsidP="006B6EA5">
      <w:pPr>
        <w:pBdr>
          <w:top w:val="single" w:sz="4" w:space="1" w:color="auto"/>
          <w:bottom w:val="single" w:sz="4" w:space="1" w:color="auto"/>
        </w:pBdr>
        <w:jc w:val="both"/>
        <w:rPr>
          <w:rFonts w:ascii="Times New Roman" w:hAnsi="Times New Roman" w:cs="Times New Roman"/>
          <w:color w:val="000000" w:themeColor="text1"/>
          <w:sz w:val="24"/>
          <w:szCs w:val="24"/>
        </w:rPr>
      </w:pPr>
      <w:r w:rsidRPr="006B6EA5">
        <w:rPr>
          <w:rFonts w:ascii="Times New Roman" w:hAnsi="Times New Roman" w:cs="Times New Roman"/>
          <w:color w:val="000000" w:themeColor="text1"/>
          <w:sz w:val="24"/>
          <w:szCs w:val="24"/>
        </w:rPr>
        <w:t>Tekst peab vastama vormiliselt ja keeleliselt kõrgkoolis vajalikule tasemele.</w:t>
      </w:r>
    </w:p>
    <w:p w14:paraId="0DBD0EE4" w14:textId="7F9029C5" w:rsidR="006B6EA5" w:rsidRPr="00EC5956" w:rsidRDefault="006B6EA5" w:rsidP="00D91A59">
      <w:pPr>
        <w:rPr>
          <w:rFonts w:ascii="Times New Roman" w:hAnsi="Times New Roman" w:cs="Times New Roman"/>
          <w:sz w:val="24"/>
          <w:szCs w:val="24"/>
        </w:rPr>
      </w:pPr>
      <w:r>
        <w:rPr>
          <w:rFonts w:ascii="Times New Roman" w:hAnsi="Times New Roman" w:cs="Times New Roman"/>
          <w:sz w:val="24"/>
          <w:szCs w:val="24"/>
        </w:rPr>
        <w:br w:type="page"/>
      </w:r>
    </w:p>
    <w:p w14:paraId="6D8D5903" w14:textId="6F9BAFA5" w:rsidR="00D7133D" w:rsidRDefault="00D7133D" w:rsidP="00D7133D">
      <w:pPr>
        <w:pStyle w:val="Heading1"/>
        <w:numPr>
          <w:ilvl w:val="0"/>
          <w:numId w:val="4"/>
        </w:numPr>
        <w:jc w:val="both"/>
        <w:rPr>
          <w:rFonts w:ascii="Times New Roman" w:hAnsi="Times New Roman" w:cs="Times New Roman"/>
          <w:color w:val="000000" w:themeColor="text1"/>
        </w:rPr>
      </w:pPr>
      <w:bookmarkStart w:id="34" w:name="_Toc389646974"/>
      <w:bookmarkStart w:id="35" w:name="_Toc476653683"/>
      <w:bookmarkStart w:id="36" w:name="_Toc17962029"/>
      <w:r w:rsidRPr="00C853CA">
        <w:rPr>
          <w:rFonts w:ascii="Times New Roman" w:hAnsi="Times New Roman" w:cs="Times New Roman"/>
          <w:color w:val="000000" w:themeColor="text1"/>
        </w:rPr>
        <w:lastRenderedPageBreak/>
        <w:t>PRAKTIKAARUANDE KIRJUTAMISE JUHEND</w:t>
      </w:r>
      <w:bookmarkEnd w:id="34"/>
      <w:bookmarkEnd w:id="35"/>
      <w:bookmarkEnd w:id="36"/>
    </w:p>
    <w:p w14:paraId="42AE3983" w14:textId="77777777" w:rsidR="00D91A59" w:rsidRPr="00D91A59" w:rsidRDefault="00D91A59" w:rsidP="00D91A59"/>
    <w:p w14:paraId="629CC7D7" w14:textId="155F960B" w:rsidR="00D7133D" w:rsidRPr="006B6EA5" w:rsidRDefault="00D7133D" w:rsidP="006B6EA5">
      <w:pPr>
        <w:pBdr>
          <w:top w:val="single" w:sz="4" w:space="1" w:color="auto"/>
          <w:bottom w:val="single" w:sz="4" w:space="1" w:color="auto"/>
        </w:pBdr>
        <w:jc w:val="both"/>
        <w:rPr>
          <w:rFonts w:ascii="Times New Roman" w:hAnsi="Times New Roman" w:cs="Times New Roman"/>
          <w:color w:val="FF0000"/>
          <w:sz w:val="24"/>
        </w:rPr>
      </w:pPr>
      <w:r w:rsidRPr="006B6EA5">
        <w:rPr>
          <w:rFonts w:ascii="Times New Roman" w:hAnsi="Times New Roman" w:cs="Times New Roman"/>
          <w:b/>
          <w:color w:val="FF0000"/>
          <w:sz w:val="24"/>
        </w:rPr>
        <w:t xml:space="preserve">Praktikaaruanne peab kajastama </w:t>
      </w:r>
      <w:r w:rsidRPr="006B6EA5">
        <w:rPr>
          <w:rFonts w:ascii="Times New Roman" w:hAnsi="Times New Roman" w:cs="Times New Roman"/>
          <w:b/>
          <w:color w:val="FF0000"/>
          <w:sz w:val="24"/>
          <w:u w:val="single"/>
        </w:rPr>
        <w:t>TEIE</w:t>
      </w:r>
      <w:r w:rsidRPr="006B6EA5">
        <w:rPr>
          <w:rFonts w:ascii="Times New Roman" w:hAnsi="Times New Roman" w:cs="Times New Roman"/>
          <w:b/>
          <w:color w:val="FF0000"/>
          <w:sz w:val="24"/>
        </w:rPr>
        <w:t xml:space="preserve"> merepraktikakogemust, mitte ümber jutustama teiste töid, loengukonspekte jms</w:t>
      </w:r>
      <w:r w:rsidRPr="006B6EA5">
        <w:rPr>
          <w:rFonts w:ascii="Times New Roman" w:hAnsi="Times New Roman" w:cs="Times New Roman"/>
          <w:color w:val="FF0000"/>
          <w:sz w:val="24"/>
        </w:rPr>
        <w:t xml:space="preserve">. </w:t>
      </w:r>
    </w:p>
    <w:p w14:paraId="33AB77C5" w14:textId="6D759386" w:rsidR="00D7133D" w:rsidRPr="00D7133D" w:rsidRDefault="00D7133D" w:rsidP="00D7133D">
      <w:pPr>
        <w:jc w:val="both"/>
        <w:rPr>
          <w:rFonts w:ascii="Times New Roman" w:hAnsi="Times New Roman" w:cs="Times New Roman"/>
          <w:color w:val="000000" w:themeColor="text1"/>
          <w:sz w:val="24"/>
        </w:rPr>
      </w:pPr>
      <w:r w:rsidRPr="00D7133D">
        <w:rPr>
          <w:rFonts w:ascii="Times New Roman" w:hAnsi="Times New Roman" w:cs="Times New Roman"/>
          <w:color w:val="000000" w:themeColor="text1"/>
          <w:sz w:val="24"/>
        </w:rPr>
        <w:t>Praktikaaru</w:t>
      </w:r>
      <w:r w:rsidR="00682EA3">
        <w:rPr>
          <w:rFonts w:ascii="Times New Roman" w:hAnsi="Times New Roman" w:cs="Times New Roman"/>
          <w:color w:val="000000" w:themeColor="text1"/>
          <w:sz w:val="24"/>
        </w:rPr>
        <w:t>ande maht olgu mõistlik (</w:t>
      </w:r>
      <w:r w:rsidR="005B6D85" w:rsidRPr="00565901">
        <w:rPr>
          <w:rFonts w:ascii="Times New Roman" w:hAnsi="Times New Roman" w:cs="Times New Roman"/>
          <w:color w:val="000000" w:themeColor="text1"/>
          <w:sz w:val="24"/>
        </w:rPr>
        <w:t xml:space="preserve">75 </w:t>
      </w:r>
      <w:r w:rsidR="00682EA3">
        <w:rPr>
          <w:rFonts w:ascii="Times New Roman" w:hAnsi="Times New Roman" w:cs="Times New Roman"/>
          <w:color w:val="000000" w:themeColor="text1"/>
          <w:sz w:val="24"/>
        </w:rPr>
        <w:t>kuni 150</w:t>
      </w:r>
      <w:r w:rsidRPr="00D7133D">
        <w:rPr>
          <w:rFonts w:ascii="Times New Roman" w:hAnsi="Times New Roman" w:cs="Times New Roman"/>
          <w:color w:val="000000" w:themeColor="text1"/>
          <w:sz w:val="24"/>
        </w:rPr>
        <w:t xml:space="preserve"> lk). </w:t>
      </w:r>
    </w:p>
    <w:p w14:paraId="541E9349" w14:textId="100EAD2E" w:rsidR="00D7133D" w:rsidRDefault="00A2082E" w:rsidP="00D7133D">
      <w:pPr>
        <w:jc w:val="both"/>
        <w:rPr>
          <w:rFonts w:ascii="Times New Roman" w:hAnsi="Times New Roman" w:cs="Times New Roman"/>
          <w:sz w:val="24"/>
          <w:szCs w:val="24"/>
        </w:rPr>
      </w:pPr>
      <w:r>
        <w:rPr>
          <w:rFonts w:ascii="Times New Roman" w:hAnsi="Times New Roman" w:cs="Times New Roman"/>
          <w:sz w:val="24"/>
          <w:szCs w:val="24"/>
        </w:rPr>
        <w:t>Aruanne esitatak</w:t>
      </w:r>
      <w:r w:rsidR="00464032">
        <w:rPr>
          <w:rFonts w:ascii="Times New Roman" w:hAnsi="Times New Roman" w:cs="Times New Roman"/>
          <w:sz w:val="24"/>
          <w:szCs w:val="24"/>
        </w:rPr>
        <w:t>se välja trükitult A4-formaadis</w:t>
      </w:r>
      <w:r w:rsidR="00D7133D" w:rsidRPr="00D7133D">
        <w:rPr>
          <w:rFonts w:ascii="Times New Roman" w:hAnsi="Times New Roman" w:cs="Times New Roman"/>
          <w:sz w:val="24"/>
          <w:szCs w:val="24"/>
        </w:rPr>
        <w:t>. Aruande keel on soovitavalt eesti keel, kuid arvestades teatud laevafirmade nõuet tööd kontrollida, võib see olla ka inglise keeles.</w:t>
      </w:r>
    </w:p>
    <w:p w14:paraId="0B478340" w14:textId="70F74BC0" w:rsidR="00682EA3" w:rsidRPr="00D7133D" w:rsidRDefault="00682EA3" w:rsidP="00D7133D">
      <w:pPr>
        <w:jc w:val="both"/>
        <w:rPr>
          <w:rFonts w:ascii="Times New Roman" w:hAnsi="Times New Roman" w:cs="Times New Roman"/>
          <w:sz w:val="24"/>
          <w:szCs w:val="24"/>
        </w:rPr>
      </w:pPr>
      <w:r>
        <w:rPr>
          <w:rFonts w:ascii="Times New Roman" w:hAnsi="Times New Roman" w:cs="Times New Roman"/>
          <w:sz w:val="24"/>
          <w:szCs w:val="24"/>
        </w:rPr>
        <w:t xml:space="preserve">Joonised tehakse pliiatsiga. Joonised ja skeemid peavad olema korrektsed. </w:t>
      </w:r>
    </w:p>
    <w:p w14:paraId="340545BD" w14:textId="77777777" w:rsidR="00D7133D" w:rsidRDefault="00D7133D" w:rsidP="00D7133D">
      <w:pPr>
        <w:jc w:val="both"/>
        <w:rPr>
          <w:rFonts w:ascii="Times New Roman" w:hAnsi="Times New Roman" w:cs="Times New Roman"/>
          <w:sz w:val="24"/>
          <w:szCs w:val="24"/>
        </w:rPr>
      </w:pPr>
      <w:r w:rsidRPr="00D7133D">
        <w:rPr>
          <w:rFonts w:ascii="Times New Roman" w:hAnsi="Times New Roman" w:cs="Times New Roman"/>
          <w:sz w:val="24"/>
          <w:szCs w:val="24"/>
        </w:rPr>
        <w:t>Aruandele võib lisada fotosid, skeeme ja koopiaid dokumentidest kas otse tekstis või vastava viitega aruande lõpus. Võimalikult rohkemate fotode, skeemide ja koopiate toomine on soovitatav lisatuna aruande elektroonilisele variandile, kus on teretulnud ka videoklipid.</w:t>
      </w:r>
    </w:p>
    <w:p w14:paraId="495144EB" w14:textId="77777777" w:rsidR="00A2082E" w:rsidRPr="00A2082E" w:rsidRDefault="00A2082E" w:rsidP="00A2082E">
      <w:pPr>
        <w:pStyle w:val="ListParagraph"/>
        <w:keepNext/>
        <w:keepLines/>
        <w:numPr>
          <w:ilvl w:val="0"/>
          <w:numId w:val="9"/>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7" w:name="_Toc444864330"/>
      <w:bookmarkStart w:id="38" w:name="_Toc446326195"/>
      <w:bookmarkStart w:id="39" w:name="_Toc476651879"/>
      <w:bookmarkStart w:id="40" w:name="_Toc476653684"/>
      <w:bookmarkStart w:id="41" w:name="_Toc389646975"/>
      <w:bookmarkStart w:id="42" w:name="_Toc17962030"/>
      <w:bookmarkEnd w:id="37"/>
      <w:bookmarkEnd w:id="38"/>
      <w:bookmarkEnd w:id="39"/>
      <w:bookmarkEnd w:id="40"/>
      <w:bookmarkEnd w:id="42"/>
    </w:p>
    <w:p w14:paraId="4DCDBC5E" w14:textId="58F16235" w:rsidR="00A2082E" w:rsidRPr="00CD2ECE" w:rsidRDefault="00CD2ECE" w:rsidP="00CD2ECE">
      <w:pPr>
        <w:pStyle w:val="NoSpacing"/>
        <w:rPr>
          <w:b/>
          <w:sz w:val="24"/>
        </w:rPr>
      </w:pPr>
      <w:r>
        <w:rPr>
          <w:b/>
          <w:sz w:val="24"/>
        </w:rPr>
        <w:t xml:space="preserve">2.1 </w:t>
      </w:r>
      <w:r w:rsidR="00A2082E" w:rsidRPr="00CD2ECE">
        <w:rPr>
          <w:b/>
          <w:sz w:val="24"/>
        </w:rPr>
        <w:t>Laeva andmed, laeva ja seadmete kirjeldus ning kasutamine</w:t>
      </w:r>
      <w:bookmarkEnd w:id="41"/>
    </w:p>
    <w:p w14:paraId="68C0498C" w14:textId="223D5A44" w:rsidR="00A2082E" w:rsidRPr="00565901" w:rsidRDefault="00A2082E" w:rsidP="00A2082E">
      <w:pPr>
        <w:pStyle w:val="ListParagraph"/>
        <w:numPr>
          <w:ilvl w:val="2"/>
          <w:numId w:val="9"/>
        </w:numPr>
        <w:rPr>
          <w:sz w:val="24"/>
        </w:rPr>
      </w:pPr>
      <w:r>
        <w:rPr>
          <w:sz w:val="24"/>
        </w:rPr>
        <w:t>Üldandmed laeva kohta: laeva nimi, mõõtmed, otstarve</w:t>
      </w:r>
      <w:r w:rsidRPr="00565901">
        <w:rPr>
          <w:sz w:val="24"/>
        </w:rPr>
        <w:t>, laeva meeskond, pääste- ja tuletõrjevahendid, ruumide paigutus (skeem), tankide paigutus (skeem), kaasavõetava vee-, kütuse- ja gaasikogused.</w:t>
      </w:r>
    </w:p>
    <w:p w14:paraId="33D2732D" w14:textId="77777777" w:rsidR="00A2082E" w:rsidRPr="00565901" w:rsidRDefault="00A2082E" w:rsidP="00671905">
      <w:pPr>
        <w:pStyle w:val="ListParagraph"/>
        <w:numPr>
          <w:ilvl w:val="2"/>
          <w:numId w:val="9"/>
        </w:numPr>
        <w:jc w:val="both"/>
        <w:rPr>
          <w:rFonts w:ascii="Times New Roman" w:hAnsi="Times New Roman" w:cs="Times New Roman"/>
          <w:sz w:val="24"/>
          <w:szCs w:val="24"/>
        </w:rPr>
      </w:pPr>
      <w:r w:rsidRPr="00565901">
        <w:rPr>
          <w:sz w:val="24"/>
        </w:rPr>
        <w:t>Üldandmed laeva jõuseadme kohta: jõuseadme tüüp, pea- ja abijõuseadme võimsus, sõukruvi jõuülekande tüüp, laeva kiirus edasi- ja tagasikäigul, mehhanismide paigutus masinaruumis ja tekil (skeemid), ballast-, kuivendus-, tuletõrje-, sanitaar-, kütte-, keskküttesüsteemid ja nende skeemid.</w:t>
      </w:r>
    </w:p>
    <w:p w14:paraId="2B994DBB" w14:textId="77777777" w:rsidR="007E07EB" w:rsidRPr="00565901" w:rsidRDefault="007E07EB" w:rsidP="00671905">
      <w:pPr>
        <w:pStyle w:val="ListParagraph"/>
        <w:numPr>
          <w:ilvl w:val="2"/>
          <w:numId w:val="9"/>
        </w:numPr>
        <w:jc w:val="both"/>
        <w:rPr>
          <w:rFonts w:ascii="Times New Roman" w:hAnsi="Times New Roman" w:cs="Times New Roman"/>
          <w:sz w:val="24"/>
          <w:szCs w:val="24"/>
        </w:rPr>
      </w:pPr>
      <w:r w:rsidRPr="00565901">
        <w:rPr>
          <w:sz w:val="24"/>
        </w:rPr>
        <w:t>Üldandmed laeva seadmete kohta:</w:t>
      </w:r>
    </w:p>
    <w:p w14:paraId="3347C43E" w14:textId="77777777"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sz w:val="24"/>
        </w:rPr>
        <w:t>Ankruseade: ankrute arv, mass, ankruketi pikkus, ankruketi ühendamine laeva ja ankruga, ketipidur, ankrumasina tüüp.</w:t>
      </w:r>
    </w:p>
    <w:p w14:paraId="63405909" w14:textId="77777777"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sz w:val="24"/>
        </w:rPr>
        <w:t>Sildumisseade: asetus-skeem, sildumisel kasutatavad mehhanismid.</w:t>
      </w:r>
    </w:p>
    <w:p w14:paraId="56558CB1" w14:textId="5B2C955A" w:rsidR="001B1A0C" w:rsidRPr="00565901" w:rsidRDefault="007E07EB" w:rsidP="001B1A0C">
      <w:pPr>
        <w:pStyle w:val="ListParagraph"/>
        <w:numPr>
          <w:ilvl w:val="3"/>
          <w:numId w:val="9"/>
        </w:numPr>
        <w:jc w:val="both"/>
        <w:rPr>
          <w:rFonts w:ascii="Times New Roman" w:hAnsi="Times New Roman" w:cs="Times New Roman"/>
          <w:sz w:val="24"/>
          <w:szCs w:val="24"/>
        </w:rPr>
      </w:pPr>
      <w:r w:rsidRPr="00565901">
        <w:rPr>
          <w:sz w:val="24"/>
        </w:rPr>
        <w:t>Rooliseade: tüüp,</w:t>
      </w:r>
      <w:r w:rsidR="001B1A0C" w:rsidRPr="00565901">
        <w:rPr>
          <w:sz w:val="24"/>
        </w:rPr>
        <w:t xml:space="preserve"> võimsus, rooliseadme juhtimine, roolimasin ja ülekanne </w:t>
      </w:r>
      <w:proofErr w:type="spellStart"/>
      <w:r w:rsidR="001B1A0C" w:rsidRPr="00565901">
        <w:rPr>
          <w:sz w:val="24"/>
        </w:rPr>
        <w:t>pallerile</w:t>
      </w:r>
      <w:proofErr w:type="spellEnd"/>
      <w:r w:rsidR="001B1A0C" w:rsidRPr="00565901">
        <w:rPr>
          <w:sz w:val="24"/>
        </w:rPr>
        <w:t xml:space="preserve">, telemootori tüüp, avariirooliseade, </w:t>
      </w:r>
      <w:proofErr w:type="spellStart"/>
      <w:r w:rsidR="001B1A0C" w:rsidRPr="00565901">
        <w:rPr>
          <w:sz w:val="24"/>
        </w:rPr>
        <w:t>põtkurid</w:t>
      </w:r>
      <w:proofErr w:type="spellEnd"/>
    </w:p>
    <w:p w14:paraId="6ACF00C5" w14:textId="0ED53BF4" w:rsidR="001B1A0C" w:rsidRPr="00565901" w:rsidRDefault="001B1A0C" w:rsidP="001B1A0C">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Õõtsesummutid ja stabilisaatorid, kreenivastane süsteem – ehitus ja tööpõhimõte</w:t>
      </w:r>
    </w:p>
    <w:p w14:paraId="63734FE8" w14:textId="09F16324" w:rsidR="007E07EB" w:rsidRPr="00565901" w:rsidRDefault="00DC4C9F" w:rsidP="007E07EB">
      <w:pPr>
        <w:pStyle w:val="ListParagraph"/>
        <w:numPr>
          <w:ilvl w:val="3"/>
          <w:numId w:val="9"/>
        </w:numPr>
        <w:jc w:val="both"/>
        <w:rPr>
          <w:rFonts w:ascii="Times New Roman" w:hAnsi="Times New Roman" w:cs="Times New Roman"/>
          <w:sz w:val="24"/>
          <w:szCs w:val="24"/>
        </w:rPr>
      </w:pPr>
      <w:r w:rsidRPr="00565901">
        <w:rPr>
          <w:sz w:val="24"/>
        </w:rPr>
        <w:t>L</w:t>
      </w:r>
      <w:r w:rsidR="007E07EB" w:rsidRPr="00565901">
        <w:rPr>
          <w:sz w:val="24"/>
        </w:rPr>
        <w:t>astiseade:</w:t>
      </w:r>
      <w:r w:rsidRPr="00565901">
        <w:rPr>
          <w:sz w:val="24"/>
        </w:rPr>
        <w:t xml:space="preserve"> </w:t>
      </w:r>
      <w:r w:rsidR="00FF10AE" w:rsidRPr="00565901">
        <w:rPr>
          <w:sz w:val="24"/>
        </w:rPr>
        <w:t xml:space="preserve">lastiluukide </w:t>
      </w:r>
      <w:r w:rsidRPr="00565901">
        <w:rPr>
          <w:sz w:val="24"/>
        </w:rPr>
        <w:t>katete</w:t>
      </w:r>
      <w:r w:rsidR="00FF10AE" w:rsidRPr="00565901">
        <w:rPr>
          <w:sz w:val="24"/>
        </w:rPr>
        <w:t xml:space="preserve"> </w:t>
      </w:r>
      <w:r w:rsidRPr="00565901">
        <w:rPr>
          <w:sz w:val="24"/>
        </w:rPr>
        <w:t>tüüp,</w:t>
      </w:r>
      <w:r w:rsidR="00FF10AE" w:rsidRPr="00565901">
        <w:rPr>
          <w:sz w:val="24"/>
        </w:rPr>
        <w:t xml:space="preserve"> avamine-sulgemine </w:t>
      </w:r>
      <w:r w:rsidRPr="00565901">
        <w:rPr>
          <w:sz w:val="24"/>
        </w:rPr>
        <w:t>ja tihendamine</w:t>
      </w:r>
      <w:r w:rsidR="007E07EB" w:rsidRPr="00565901">
        <w:rPr>
          <w:sz w:val="24"/>
        </w:rPr>
        <w:t>,</w:t>
      </w:r>
      <w:r w:rsidR="001B1A0C" w:rsidRPr="00565901">
        <w:rPr>
          <w:sz w:val="24"/>
        </w:rPr>
        <w:t xml:space="preserve"> </w:t>
      </w:r>
      <w:r w:rsidR="007E07EB" w:rsidRPr="00565901">
        <w:rPr>
          <w:sz w:val="24"/>
        </w:rPr>
        <w:t xml:space="preserve"> losspoomide ja kraanade arv ning tõstejõud, lastivintside arv</w:t>
      </w:r>
    </w:p>
    <w:p w14:paraId="59CD6F3D" w14:textId="77777777"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sz w:val="24"/>
        </w:rPr>
        <w:t>Puksiirseade, selle koosseis.</w:t>
      </w:r>
    </w:p>
    <w:p w14:paraId="39316FF2" w14:textId="77777777"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sz w:val="24"/>
        </w:rPr>
        <w:t>Paadiseade, selle koosseis ja asetus laeval.</w:t>
      </w:r>
    </w:p>
    <w:p w14:paraId="7CF2FAB7" w14:textId="77777777" w:rsidR="007E07EB" w:rsidRPr="00565901" w:rsidRDefault="007E07EB" w:rsidP="007E07EB">
      <w:pPr>
        <w:pStyle w:val="ListParagraph"/>
        <w:ind w:left="1224"/>
        <w:jc w:val="both"/>
        <w:rPr>
          <w:rFonts w:ascii="Times New Roman" w:hAnsi="Times New Roman" w:cs="Times New Roman"/>
          <w:sz w:val="24"/>
          <w:szCs w:val="24"/>
        </w:rPr>
      </w:pPr>
    </w:p>
    <w:p w14:paraId="10893459" w14:textId="77777777" w:rsidR="007E07EB" w:rsidRPr="00565901" w:rsidRDefault="007E07EB" w:rsidP="007E07EB">
      <w:pPr>
        <w:pStyle w:val="ListParagraph"/>
        <w:numPr>
          <w:ilvl w:val="1"/>
          <w:numId w:val="9"/>
        </w:numPr>
        <w:jc w:val="both"/>
        <w:rPr>
          <w:rFonts w:ascii="Times New Roman" w:hAnsi="Times New Roman" w:cs="Times New Roman"/>
          <w:b/>
          <w:sz w:val="24"/>
          <w:szCs w:val="24"/>
        </w:rPr>
      </w:pPr>
      <w:r w:rsidRPr="00565901">
        <w:rPr>
          <w:rFonts w:ascii="Times New Roman" w:hAnsi="Times New Roman" w:cs="Times New Roman"/>
          <w:b/>
          <w:sz w:val="24"/>
          <w:szCs w:val="24"/>
        </w:rPr>
        <w:t>Peamasin</w:t>
      </w:r>
    </w:p>
    <w:p w14:paraId="7AA9E32A" w14:textId="77777777" w:rsidR="007E07EB" w:rsidRPr="00565901" w:rsidRDefault="007E07EB" w:rsidP="007E07EB">
      <w:pPr>
        <w:pStyle w:val="ListParagraph"/>
        <w:numPr>
          <w:ilvl w:val="2"/>
          <w:numId w:val="9"/>
        </w:numPr>
        <w:jc w:val="both"/>
        <w:rPr>
          <w:rFonts w:ascii="Times New Roman" w:hAnsi="Times New Roman" w:cs="Times New Roman"/>
          <w:b/>
          <w:sz w:val="24"/>
          <w:szCs w:val="24"/>
        </w:rPr>
      </w:pPr>
      <w:r w:rsidRPr="00565901">
        <w:rPr>
          <w:rFonts w:ascii="Times New Roman" w:hAnsi="Times New Roman" w:cs="Times New Roman"/>
          <w:b/>
          <w:sz w:val="24"/>
          <w:szCs w:val="24"/>
        </w:rPr>
        <w:t>Üldandmed peamasina kohta:</w:t>
      </w:r>
    </w:p>
    <w:p w14:paraId="627CC23C" w14:textId="77777777"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Tüüp, mark, selle tähis, valmistajatehas;</w:t>
      </w:r>
    </w:p>
    <w:p w14:paraId="67345AED" w14:textId="08960B4F" w:rsidR="007E07EB" w:rsidRPr="00565901" w:rsidRDefault="007E07EB" w:rsidP="007E07EB">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 xml:space="preserve">Tehniline iseloomustus: võimsus, pöörete arv, silindrite arv, kolvi käik, silindri läbimõõt, surveaste, kolvi keskmine kiirus, maksimaalne põlemisrõhk, </w:t>
      </w:r>
      <w:proofErr w:type="spellStart"/>
      <w:r w:rsidRPr="00565901">
        <w:rPr>
          <w:rFonts w:ascii="Times New Roman" w:hAnsi="Times New Roman" w:cs="Times New Roman"/>
          <w:sz w:val="24"/>
          <w:szCs w:val="24"/>
        </w:rPr>
        <w:t>komprimeerimise</w:t>
      </w:r>
      <w:proofErr w:type="spellEnd"/>
      <w:r w:rsidRPr="00565901">
        <w:rPr>
          <w:rFonts w:ascii="Times New Roman" w:hAnsi="Times New Roman" w:cs="Times New Roman"/>
          <w:sz w:val="24"/>
          <w:szCs w:val="24"/>
        </w:rPr>
        <w:t xml:space="preserve"> lõpprõhk</w:t>
      </w:r>
      <w:r w:rsidR="001B7799" w:rsidRPr="00565901">
        <w:rPr>
          <w:rFonts w:ascii="Times New Roman" w:hAnsi="Times New Roman" w:cs="Times New Roman"/>
          <w:sz w:val="24"/>
          <w:szCs w:val="24"/>
        </w:rPr>
        <w:t xml:space="preserve">, kütuse ja õli erikulu, mootori mass, mootori gabariidid, silindrite tööjärjekord, keskmine efektiivne rõhk, motoressurss, </w:t>
      </w:r>
      <w:proofErr w:type="spellStart"/>
      <w:r w:rsidR="001B7799" w:rsidRPr="00565901">
        <w:rPr>
          <w:rFonts w:ascii="Times New Roman" w:hAnsi="Times New Roman" w:cs="Times New Roman"/>
          <w:sz w:val="24"/>
          <w:szCs w:val="24"/>
        </w:rPr>
        <w:t>üle</w:t>
      </w:r>
      <w:r w:rsidR="00FF10AE" w:rsidRPr="00565901">
        <w:rPr>
          <w:rFonts w:ascii="Times New Roman" w:hAnsi="Times New Roman" w:cs="Times New Roman"/>
          <w:sz w:val="24"/>
          <w:szCs w:val="24"/>
        </w:rPr>
        <w:t>laadimis</w:t>
      </w:r>
      <w:r w:rsidR="001B7799" w:rsidRPr="00565901">
        <w:rPr>
          <w:rFonts w:ascii="Times New Roman" w:hAnsi="Times New Roman" w:cs="Times New Roman"/>
          <w:sz w:val="24"/>
          <w:szCs w:val="24"/>
        </w:rPr>
        <w:t>õhu</w:t>
      </w:r>
      <w:proofErr w:type="spellEnd"/>
      <w:r w:rsidR="001B7799" w:rsidRPr="00565901">
        <w:rPr>
          <w:rFonts w:ascii="Times New Roman" w:hAnsi="Times New Roman" w:cs="Times New Roman"/>
          <w:sz w:val="24"/>
          <w:szCs w:val="24"/>
        </w:rPr>
        <w:t xml:space="preserve"> rõhk;</w:t>
      </w:r>
    </w:p>
    <w:p w14:paraId="5E911BD9" w14:textId="77777777" w:rsidR="001B7799" w:rsidRDefault="001B7799" w:rsidP="007E07EB">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Kasutatav kütus: mark, erikaal, viskoossus, happearv, tuhasisaldus, väävlisisaldus, mehaaniliste osakeste sisaldus, veesisaldus, </w:t>
      </w:r>
      <w:proofErr w:type="spellStart"/>
      <w:r>
        <w:rPr>
          <w:rFonts w:ascii="Times New Roman" w:hAnsi="Times New Roman" w:cs="Times New Roman"/>
          <w:sz w:val="24"/>
          <w:szCs w:val="24"/>
        </w:rPr>
        <w:t>koksistuvus</w:t>
      </w:r>
      <w:proofErr w:type="spellEnd"/>
      <w:r>
        <w:rPr>
          <w:rFonts w:ascii="Times New Roman" w:hAnsi="Times New Roman" w:cs="Times New Roman"/>
          <w:sz w:val="24"/>
          <w:szCs w:val="24"/>
        </w:rPr>
        <w:t xml:space="preserve">, leektäpp, hangumistäpp, </w:t>
      </w:r>
      <w:proofErr w:type="spellStart"/>
      <w:r>
        <w:rPr>
          <w:rFonts w:ascii="Times New Roman" w:hAnsi="Times New Roman" w:cs="Times New Roman"/>
          <w:sz w:val="24"/>
          <w:szCs w:val="24"/>
        </w:rPr>
        <w:t>tsetaaniarv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fraktsiooniline</w:t>
      </w:r>
      <w:proofErr w:type="spellEnd"/>
      <w:r>
        <w:rPr>
          <w:rFonts w:ascii="Times New Roman" w:hAnsi="Times New Roman" w:cs="Times New Roman"/>
          <w:sz w:val="24"/>
          <w:szCs w:val="24"/>
        </w:rPr>
        <w:t xml:space="preserve"> koostis; </w:t>
      </w:r>
    </w:p>
    <w:p w14:paraId="7FE6474B" w14:textId="77777777" w:rsidR="001B7799" w:rsidRDefault="001B7799" w:rsidP="007E07EB">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Kasutatav õli: mark, viskoossus, tuhasisaldus, koksisisaldus, hangumistäpp, õli grupp ISO standardi järgi.</w:t>
      </w:r>
    </w:p>
    <w:p w14:paraId="404A04ED" w14:textId="77777777" w:rsidR="001B7799" w:rsidRPr="00F124FA" w:rsidRDefault="001B7799" w:rsidP="001B7799">
      <w:pPr>
        <w:pStyle w:val="ListParagraph"/>
        <w:numPr>
          <w:ilvl w:val="2"/>
          <w:numId w:val="9"/>
        </w:numPr>
        <w:jc w:val="both"/>
        <w:rPr>
          <w:rFonts w:ascii="Times New Roman" w:hAnsi="Times New Roman" w:cs="Times New Roman"/>
          <w:b/>
          <w:sz w:val="24"/>
          <w:szCs w:val="24"/>
        </w:rPr>
      </w:pPr>
      <w:r w:rsidRPr="00F124FA">
        <w:rPr>
          <w:rFonts w:ascii="Times New Roman" w:hAnsi="Times New Roman" w:cs="Times New Roman"/>
          <w:b/>
          <w:sz w:val="24"/>
          <w:szCs w:val="24"/>
        </w:rPr>
        <w:t>Peamasina konstruktsioon:</w:t>
      </w:r>
    </w:p>
    <w:p w14:paraId="72ABDB86" w14:textId="77777777" w:rsidR="001B7799" w:rsidRDefault="001B779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Alusraam, selle ehitus ja materjal;</w:t>
      </w:r>
    </w:p>
    <w:p w14:paraId="4611A54E" w14:textId="77777777" w:rsidR="001B7799" w:rsidRDefault="001B779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Tugipukk, selle ehitus ja materjal:</w:t>
      </w:r>
    </w:p>
    <w:p w14:paraId="2DFF8478" w14:textId="77777777" w:rsidR="001B7799" w:rsidRDefault="001B779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Silindrid, silindriplokk, silindrihülsid, nende materjalid, silindrihülsside tihendamine;</w:t>
      </w:r>
    </w:p>
    <w:p w14:paraId="3E89AEFC" w14:textId="77777777" w:rsidR="001B7799" w:rsidRDefault="001B779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Silindrikaaned,</w:t>
      </w:r>
      <w:r w:rsidR="008E1BC9">
        <w:rPr>
          <w:rFonts w:ascii="Times New Roman" w:hAnsi="Times New Roman" w:cs="Times New Roman"/>
          <w:sz w:val="24"/>
          <w:szCs w:val="24"/>
        </w:rPr>
        <w:t xml:space="preserve"> nende ehitus ja materjal; prot</w:t>
      </w:r>
      <w:r>
        <w:rPr>
          <w:rFonts w:ascii="Times New Roman" w:hAnsi="Times New Roman" w:cs="Times New Roman"/>
          <w:sz w:val="24"/>
          <w:szCs w:val="24"/>
        </w:rPr>
        <w:t>ektorid, silindrikaante tihend, jahutusvee juhtimine silindriplokist silindrikaande ja käik silindrikaanes;</w:t>
      </w:r>
    </w:p>
    <w:p w14:paraId="430AC6A6" w14:textId="28FD413D" w:rsidR="001B7799" w:rsidRPr="00565901" w:rsidRDefault="001B7799" w:rsidP="001B7799">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Kolvid, nende ehitus, materjalid, kolvisõrme konstruktsioon ja materjal ning termiline töötlemine, kolvisõrme fikseerimine kolvisilmas, kompressioon- ja õlirõngad;</w:t>
      </w:r>
      <w:r w:rsidR="00FF10AE" w:rsidRPr="00565901">
        <w:rPr>
          <w:rFonts w:ascii="Times New Roman" w:hAnsi="Times New Roman" w:cs="Times New Roman"/>
          <w:sz w:val="24"/>
          <w:szCs w:val="24"/>
        </w:rPr>
        <w:t xml:space="preserve"> kolbide jahutus</w:t>
      </w:r>
    </w:p>
    <w:p w14:paraId="0F73A4A0" w14:textId="5A5EB56B" w:rsidR="001B7799" w:rsidRPr="00565901" w:rsidRDefault="001B7799" w:rsidP="001B7799">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Kepsu ehitus, kepsulaagrid, kepsu ja laagrite materjalid;</w:t>
      </w:r>
      <w:r w:rsidR="00FF10AE" w:rsidRPr="00565901">
        <w:rPr>
          <w:rFonts w:ascii="Times New Roman" w:hAnsi="Times New Roman" w:cs="Times New Roman"/>
          <w:sz w:val="24"/>
          <w:szCs w:val="24"/>
        </w:rPr>
        <w:t xml:space="preserve"> laagrite tüüp;</w:t>
      </w:r>
    </w:p>
    <w:p w14:paraId="627F4B31" w14:textId="77777777" w:rsidR="001B7799" w:rsidRPr="00565901" w:rsidRDefault="001B7799" w:rsidP="001B7799">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Väntvõll, selle ehitus ja materjalid, võllikaelte termiline töötlemine, vastukaalud, õli juhtimine kepsu- ja sõrmlaagritesse;</w:t>
      </w:r>
    </w:p>
    <w:p w14:paraId="48747210" w14:textId="77777777" w:rsidR="001B7799" w:rsidRPr="00565901" w:rsidRDefault="001B7799" w:rsidP="001B7799">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 xml:space="preserve">Hooratas, selle ehitus, mõõtmed, materjal, märgistused hoorattal, käsi- või mehaaniline </w:t>
      </w:r>
      <w:proofErr w:type="spellStart"/>
      <w:r w:rsidRPr="00565901">
        <w:rPr>
          <w:rFonts w:ascii="Times New Roman" w:hAnsi="Times New Roman" w:cs="Times New Roman"/>
          <w:sz w:val="24"/>
          <w:szCs w:val="24"/>
        </w:rPr>
        <w:t>võllipööramisseade</w:t>
      </w:r>
      <w:proofErr w:type="spellEnd"/>
      <w:r w:rsidRPr="00565901">
        <w:rPr>
          <w:rFonts w:ascii="Times New Roman" w:hAnsi="Times New Roman" w:cs="Times New Roman"/>
          <w:sz w:val="24"/>
          <w:szCs w:val="24"/>
        </w:rPr>
        <w:t>;</w:t>
      </w:r>
    </w:p>
    <w:p w14:paraId="3648B2CB" w14:textId="17DC1B77" w:rsidR="001B7799" w:rsidRPr="00565901" w:rsidRDefault="00FF10AE" w:rsidP="001B7799">
      <w:pPr>
        <w:pStyle w:val="ListParagraph"/>
        <w:numPr>
          <w:ilvl w:val="3"/>
          <w:numId w:val="9"/>
        </w:numPr>
        <w:jc w:val="both"/>
        <w:rPr>
          <w:rFonts w:ascii="Times New Roman" w:hAnsi="Times New Roman" w:cs="Times New Roman"/>
          <w:sz w:val="24"/>
          <w:szCs w:val="24"/>
        </w:rPr>
      </w:pPr>
      <w:proofErr w:type="spellStart"/>
      <w:r w:rsidRPr="00565901">
        <w:rPr>
          <w:rFonts w:ascii="Times New Roman" w:hAnsi="Times New Roman" w:cs="Times New Roman"/>
          <w:sz w:val="24"/>
          <w:szCs w:val="24"/>
        </w:rPr>
        <w:t>Dempfer</w:t>
      </w:r>
      <w:proofErr w:type="spellEnd"/>
      <w:r w:rsidRPr="00565901">
        <w:rPr>
          <w:rFonts w:ascii="Times New Roman" w:hAnsi="Times New Roman" w:cs="Times New Roman"/>
          <w:sz w:val="24"/>
          <w:szCs w:val="24"/>
        </w:rPr>
        <w:t>, selle tüüp, ehitus ja tööpõhimõte;</w:t>
      </w:r>
    </w:p>
    <w:p w14:paraId="1DFFED91" w14:textId="346B7826" w:rsidR="001B7799" w:rsidRDefault="00E40CA8" w:rsidP="001B7799">
      <w:pPr>
        <w:pStyle w:val="ListParagraph"/>
        <w:numPr>
          <w:ilvl w:val="3"/>
          <w:numId w:val="9"/>
        </w:numPr>
        <w:jc w:val="both"/>
        <w:rPr>
          <w:rFonts w:ascii="Times New Roman" w:hAnsi="Times New Roman" w:cs="Times New Roman"/>
          <w:sz w:val="24"/>
          <w:szCs w:val="24"/>
        </w:rPr>
      </w:pPr>
      <w:r w:rsidRPr="00565901">
        <w:rPr>
          <w:rFonts w:ascii="Times New Roman" w:hAnsi="Times New Roman" w:cs="Times New Roman"/>
          <w:sz w:val="24"/>
          <w:szCs w:val="24"/>
        </w:rPr>
        <w:t>G</w:t>
      </w:r>
      <w:r w:rsidR="00FF10AE" w:rsidRPr="00565901">
        <w:rPr>
          <w:rFonts w:ascii="Times New Roman" w:hAnsi="Times New Roman" w:cs="Times New Roman"/>
          <w:sz w:val="24"/>
          <w:szCs w:val="24"/>
        </w:rPr>
        <w:t xml:space="preserve">aasijaotusmehhanism, </w:t>
      </w:r>
      <w:r w:rsidR="00565901">
        <w:rPr>
          <w:rFonts w:ascii="Times New Roman" w:hAnsi="Times New Roman" w:cs="Times New Roman"/>
          <w:sz w:val="24"/>
          <w:szCs w:val="24"/>
        </w:rPr>
        <w:t>selle osad ja tööpõhimõte.</w:t>
      </w:r>
    </w:p>
    <w:p w14:paraId="7E4982A7" w14:textId="77777777" w:rsidR="001B7799" w:rsidRPr="00F124FA" w:rsidRDefault="001B7799" w:rsidP="001B7799">
      <w:pPr>
        <w:pStyle w:val="ListParagraph"/>
        <w:numPr>
          <w:ilvl w:val="2"/>
          <w:numId w:val="9"/>
        </w:numPr>
        <w:jc w:val="both"/>
        <w:rPr>
          <w:rFonts w:ascii="Times New Roman" w:hAnsi="Times New Roman" w:cs="Times New Roman"/>
          <w:b/>
          <w:sz w:val="24"/>
          <w:szCs w:val="24"/>
        </w:rPr>
      </w:pPr>
      <w:r w:rsidRPr="00F124FA">
        <w:rPr>
          <w:rFonts w:ascii="Times New Roman" w:hAnsi="Times New Roman" w:cs="Times New Roman"/>
          <w:b/>
          <w:sz w:val="24"/>
          <w:szCs w:val="24"/>
        </w:rPr>
        <w:t>Peamasinat teenindavad süsteemid:</w:t>
      </w:r>
    </w:p>
    <w:p w14:paraId="65263C99" w14:textId="77777777" w:rsidR="001B7799" w:rsidRDefault="001B779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Kütusesüsteem: süsteemi skeem, kütuse kulupaagi asukoht ja maht</w:t>
      </w:r>
      <w:r w:rsidR="008E1BC9">
        <w:rPr>
          <w:rFonts w:ascii="Times New Roman" w:hAnsi="Times New Roman" w:cs="Times New Roman"/>
          <w:sz w:val="24"/>
          <w:szCs w:val="24"/>
        </w:rPr>
        <w:t>;</w:t>
      </w:r>
      <w:r>
        <w:rPr>
          <w:rFonts w:ascii="Times New Roman" w:hAnsi="Times New Roman" w:cs="Times New Roman"/>
          <w:sz w:val="24"/>
          <w:szCs w:val="24"/>
        </w:rPr>
        <w:t xml:space="preserve"> kütuse etteandepump, selle tüüp ja tehniline iseloomustus, </w:t>
      </w:r>
      <w:r w:rsidR="008E1BC9">
        <w:rPr>
          <w:rFonts w:ascii="Times New Roman" w:hAnsi="Times New Roman" w:cs="Times New Roman"/>
          <w:sz w:val="24"/>
          <w:szCs w:val="24"/>
        </w:rPr>
        <w:t>rõhk kütuse etteandesüsteemis;</w:t>
      </w:r>
      <w:r>
        <w:rPr>
          <w:rFonts w:ascii="Times New Roman" w:hAnsi="Times New Roman" w:cs="Times New Roman"/>
          <w:sz w:val="24"/>
          <w:szCs w:val="24"/>
        </w:rPr>
        <w:t xml:space="preserve"> kütusefiltrid, nende liigid ja ehitus, </w:t>
      </w:r>
      <w:r w:rsidR="008E1BC9">
        <w:rPr>
          <w:rFonts w:ascii="Times New Roman" w:hAnsi="Times New Roman" w:cs="Times New Roman"/>
          <w:sz w:val="24"/>
          <w:szCs w:val="24"/>
        </w:rPr>
        <w:t>filterelementide ehitus, filtrite puhastamine; kütuseseparaatorid, nende tüüp, ehitus ja tehniline iseloomustus; kütuse kõrgsurvepumbad, nende tüüp ja ehitus; kütuse hulga ja sissepritse ennetusnurga reguleerimine;</w:t>
      </w:r>
      <w:r w:rsidR="00C40FCD">
        <w:rPr>
          <w:rFonts w:ascii="Times New Roman" w:hAnsi="Times New Roman" w:cs="Times New Roman"/>
          <w:sz w:val="24"/>
          <w:szCs w:val="24"/>
        </w:rPr>
        <w:t xml:space="preserve"> kõrgsurvepumpade ajam;</w:t>
      </w:r>
      <w:r w:rsidR="008E1BC9">
        <w:rPr>
          <w:rFonts w:ascii="Times New Roman" w:hAnsi="Times New Roman" w:cs="Times New Roman"/>
          <w:sz w:val="24"/>
          <w:szCs w:val="24"/>
        </w:rPr>
        <w:t xml:space="preserve"> </w:t>
      </w:r>
      <w:proofErr w:type="spellStart"/>
      <w:r w:rsidR="008E1BC9">
        <w:rPr>
          <w:rFonts w:ascii="Times New Roman" w:hAnsi="Times New Roman" w:cs="Times New Roman"/>
          <w:sz w:val="24"/>
          <w:szCs w:val="24"/>
        </w:rPr>
        <w:t>plu</w:t>
      </w:r>
      <w:r w:rsidR="00C40FCD">
        <w:rPr>
          <w:rFonts w:ascii="Times New Roman" w:hAnsi="Times New Roman" w:cs="Times New Roman"/>
          <w:sz w:val="24"/>
          <w:szCs w:val="24"/>
        </w:rPr>
        <w:t>nžerpaari</w:t>
      </w:r>
      <w:proofErr w:type="spellEnd"/>
      <w:r w:rsidR="00C40FCD">
        <w:rPr>
          <w:rFonts w:ascii="Times New Roman" w:hAnsi="Times New Roman" w:cs="Times New Roman"/>
          <w:sz w:val="24"/>
          <w:szCs w:val="24"/>
        </w:rPr>
        <w:t xml:space="preserve"> töö;</w:t>
      </w:r>
      <w:r w:rsidR="008E1BC9">
        <w:rPr>
          <w:rFonts w:ascii="Times New Roman" w:hAnsi="Times New Roman" w:cs="Times New Roman"/>
          <w:sz w:val="24"/>
          <w:szCs w:val="24"/>
        </w:rPr>
        <w:t xml:space="preserve"> pihustid, nende tüüp, ehitus ja tehniline iseloomustus, pihustite tööpõhimõtte kirjeldus, pihustite reguleerimine.</w:t>
      </w:r>
    </w:p>
    <w:p w14:paraId="06EFA435" w14:textId="77777777" w:rsidR="008E1BC9" w:rsidRDefault="008E1BC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Õli</w:t>
      </w:r>
      <w:r w:rsidR="00C40FCD">
        <w:rPr>
          <w:rFonts w:ascii="Times New Roman" w:hAnsi="Times New Roman" w:cs="Times New Roman"/>
          <w:sz w:val="24"/>
          <w:szCs w:val="24"/>
        </w:rPr>
        <w:t>süsteem: süsteemi liik ja skeem;</w:t>
      </w:r>
      <w:r>
        <w:rPr>
          <w:rFonts w:ascii="Times New Roman" w:hAnsi="Times New Roman" w:cs="Times New Roman"/>
          <w:sz w:val="24"/>
          <w:szCs w:val="24"/>
        </w:rPr>
        <w:t xml:space="preserve"> õli tsirkulatsioonipaak, selle asukoht ja maht, õlinivoo kontrollimine, õlipumbad, nende tüüp ja tehniline iseloomustus, õlipumpade ajamid, rõhk õlitussüsteemis ja selle reguleerimine</w:t>
      </w:r>
      <w:r w:rsidR="00C40FC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lubrikaatorid</w:t>
      </w:r>
      <w:proofErr w:type="spellEnd"/>
      <w:r>
        <w:rPr>
          <w:rFonts w:ascii="Times New Roman" w:hAnsi="Times New Roman" w:cs="Times New Roman"/>
          <w:sz w:val="24"/>
          <w:szCs w:val="24"/>
        </w:rPr>
        <w:t>, nende ehitus ja tehniline iseloomustu</w:t>
      </w:r>
      <w:r w:rsidR="00C40FCD">
        <w:rPr>
          <w:rFonts w:ascii="Times New Roman" w:hAnsi="Times New Roman" w:cs="Times New Roman"/>
          <w:sz w:val="24"/>
          <w:szCs w:val="24"/>
        </w:rPr>
        <w:t xml:space="preserve">s, </w:t>
      </w:r>
      <w:proofErr w:type="spellStart"/>
      <w:r w:rsidR="00C40FCD">
        <w:rPr>
          <w:rFonts w:ascii="Times New Roman" w:hAnsi="Times New Roman" w:cs="Times New Roman"/>
          <w:sz w:val="24"/>
          <w:szCs w:val="24"/>
        </w:rPr>
        <w:t>lubrikaatorite</w:t>
      </w:r>
      <w:proofErr w:type="spellEnd"/>
      <w:r w:rsidR="00C40FCD">
        <w:rPr>
          <w:rFonts w:ascii="Times New Roman" w:hAnsi="Times New Roman" w:cs="Times New Roman"/>
          <w:sz w:val="24"/>
          <w:szCs w:val="24"/>
        </w:rPr>
        <w:t xml:space="preserve"> reguleerimine;</w:t>
      </w:r>
      <w:r>
        <w:rPr>
          <w:rFonts w:ascii="Times New Roman" w:hAnsi="Times New Roman" w:cs="Times New Roman"/>
          <w:sz w:val="24"/>
          <w:szCs w:val="24"/>
        </w:rPr>
        <w:t xml:space="preserve"> õlifiltrid, nende liigid, tüübid, tehniline iseloomustus, filtrite ehitus, filtrielemendi tööpõhimõte, õhu ja vee eelma</w:t>
      </w:r>
      <w:r w:rsidR="00C40FCD">
        <w:rPr>
          <w:rFonts w:ascii="Times New Roman" w:hAnsi="Times New Roman" w:cs="Times New Roman"/>
          <w:sz w:val="24"/>
          <w:szCs w:val="24"/>
        </w:rPr>
        <w:t>damine filtritest, magnetfilter;</w:t>
      </w:r>
      <w:r>
        <w:rPr>
          <w:rFonts w:ascii="Times New Roman" w:hAnsi="Times New Roman" w:cs="Times New Roman"/>
          <w:sz w:val="24"/>
          <w:szCs w:val="24"/>
        </w:rPr>
        <w:t xml:space="preserve"> õliseparaatorid, tsentrifuugid, nende tüübid ja tehniline iseloomustus, ehitus ja lülitamine õlitussüsteemi, õlijahutid, nende tüübid, ehitus ja tehniline iseloomustus</w:t>
      </w:r>
      <w:r w:rsidR="00C40FCD">
        <w:rPr>
          <w:rFonts w:ascii="Times New Roman" w:hAnsi="Times New Roman" w:cs="Times New Roman"/>
          <w:sz w:val="24"/>
          <w:szCs w:val="24"/>
        </w:rPr>
        <w:t>;</w:t>
      </w:r>
      <w:r>
        <w:rPr>
          <w:rFonts w:ascii="Times New Roman" w:hAnsi="Times New Roman" w:cs="Times New Roman"/>
          <w:sz w:val="24"/>
          <w:szCs w:val="24"/>
        </w:rPr>
        <w:t xml:space="preserve"> jahutusvee tsirk</w:t>
      </w:r>
      <w:r w:rsidR="00C40FCD">
        <w:rPr>
          <w:rFonts w:ascii="Times New Roman" w:hAnsi="Times New Roman" w:cs="Times New Roman"/>
          <w:sz w:val="24"/>
          <w:szCs w:val="24"/>
        </w:rPr>
        <w:t>ulatsiooni kordsus õlijahutites;</w:t>
      </w:r>
      <w:r>
        <w:rPr>
          <w:rFonts w:ascii="Times New Roman" w:hAnsi="Times New Roman" w:cs="Times New Roman"/>
          <w:sz w:val="24"/>
          <w:szCs w:val="24"/>
        </w:rPr>
        <w:t xml:space="preserve"> õlitussüsteemi mõõteriistad (manomeetrid, termomeetrid, </w:t>
      </w:r>
      <w:proofErr w:type="spellStart"/>
      <w:r>
        <w:rPr>
          <w:rFonts w:ascii="Times New Roman" w:hAnsi="Times New Roman" w:cs="Times New Roman"/>
          <w:sz w:val="24"/>
          <w:szCs w:val="24"/>
        </w:rPr>
        <w:t>viskosimeetrid</w:t>
      </w:r>
      <w:proofErr w:type="spellEnd"/>
      <w:r>
        <w:rPr>
          <w:rFonts w:ascii="Times New Roman" w:hAnsi="Times New Roman" w:cs="Times New Roman"/>
          <w:sz w:val="24"/>
          <w:szCs w:val="24"/>
        </w:rPr>
        <w:t>).</w:t>
      </w:r>
    </w:p>
    <w:p w14:paraId="327B4AF0" w14:textId="77777777" w:rsidR="008E1BC9" w:rsidRDefault="008E1BC9"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Jahutussüsteem: liik ja süsteemi skeem; jahutusveepumbad, nende tüübid, tehniline iseloomustus, ehitus ja ajamid; </w:t>
      </w:r>
      <w:proofErr w:type="spellStart"/>
      <w:r>
        <w:rPr>
          <w:rFonts w:ascii="Times New Roman" w:hAnsi="Times New Roman" w:cs="Times New Roman"/>
          <w:sz w:val="24"/>
          <w:szCs w:val="24"/>
        </w:rPr>
        <w:t>termoregulaatorid</w:t>
      </w:r>
      <w:proofErr w:type="spellEnd"/>
      <w:r>
        <w:rPr>
          <w:rFonts w:ascii="Times New Roman" w:hAnsi="Times New Roman" w:cs="Times New Roman"/>
          <w:sz w:val="24"/>
          <w:szCs w:val="24"/>
        </w:rPr>
        <w:t>, nende ehitus, tööpõhimõte ja asukoht jahutussüsteemis; veejahutid, nende tüübid, tehniline iseloomustus ja ehitus; merevee tsirkulatsiooni kordsus.</w:t>
      </w:r>
    </w:p>
    <w:p w14:paraId="3EF6B02E" w14:textId="245BF603" w:rsidR="00C40FCD" w:rsidRDefault="00C40FCD"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Käivitussüsteem: süsteemi skeem; suruõhuballoonid, nende arv, maht ja ehitus; õhurõhk balloonides, kaitseventiili avanemisrõhk, balloonide armatuur, balloonide ülevaatuse tähtajad; </w:t>
      </w:r>
      <w:proofErr w:type="spellStart"/>
      <w:r>
        <w:rPr>
          <w:rFonts w:ascii="Times New Roman" w:hAnsi="Times New Roman" w:cs="Times New Roman"/>
          <w:sz w:val="24"/>
          <w:szCs w:val="24"/>
        </w:rPr>
        <w:t>suruõhukopressorid</w:t>
      </w:r>
      <w:proofErr w:type="spellEnd"/>
      <w:r>
        <w:rPr>
          <w:rFonts w:ascii="Times New Roman" w:hAnsi="Times New Roman" w:cs="Times New Roman"/>
          <w:sz w:val="24"/>
          <w:szCs w:val="24"/>
        </w:rPr>
        <w:t xml:space="preserve">, nende tüüp, arv, mark, tootlikkus, pöörete arv, tarbitav võimsus, silindrite läbimõõdud, kolvi käik, astmete arv, õhurõhk astmete järgi, kasutatava õli mark; kompessori konstruktsioon (kolb, keps, väntvõll, karter, silindrid, klapid, õhuvahejahutid, õhuseparaatorid); mootori </w:t>
      </w:r>
      <w:r w:rsidR="00E40CA8">
        <w:rPr>
          <w:rFonts w:ascii="Times New Roman" w:hAnsi="Times New Roman" w:cs="Times New Roman"/>
          <w:sz w:val="24"/>
          <w:szCs w:val="24"/>
        </w:rPr>
        <w:t xml:space="preserve">silindrite </w:t>
      </w:r>
      <w:r>
        <w:rPr>
          <w:rFonts w:ascii="Times New Roman" w:hAnsi="Times New Roman" w:cs="Times New Roman"/>
          <w:sz w:val="24"/>
          <w:szCs w:val="24"/>
        </w:rPr>
        <w:t>käivitusklapid, nende tüüp ja ehitus, peakäivitusklapp, selle tüüp ja ehitus; õhujagaja, selle tüüp ja ehitus; starterkäivitussüsteem, süsteemi skeem ja koostisosade iseloomustus, kasutatav pinge, akumulaatorite ühendusskeem.</w:t>
      </w:r>
    </w:p>
    <w:p w14:paraId="18D1AA22" w14:textId="77777777" w:rsidR="00C40FCD" w:rsidRDefault="00C40FCD" w:rsidP="001B7799">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Reverseerimissüsteem: skeem ja tehniline iseloomustus; süsteemi koostisosad: servmootor, selle tüüp ja ehitus, blokeerimisseadmed, </w:t>
      </w:r>
      <w:proofErr w:type="spellStart"/>
      <w:r>
        <w:rPr>
          <w:rFonts w:ascii="Times New Roman" w:hAnsi="Times New Roman" w:cs="Times New Roman"/>
          <w:sz w:val="24"/>
          <w:szCs w:val="24"/>
        </w:rPr>
        <w:t>käsireverseerimisseade</w:t>
      </w:r>
      <w:proofErr w:type="spellEnd"/>
      <w:r>
        <w:rPr>
          <w:rFonts w:ascii="Times New Roman" w:hAnsi="Times New Roman" w:cs="Times New Roman"/>
          <w:sz w:val="24"/>
          <w:szCs w:val="24"/>
        </w:rPr>
        <w:t>.</w:t>
      </w:r>
    </w:p>
    <w:p w14:paraId="324D4B08" w14:textId="77777777" w:rsidR="00C40FCD" w:rsidRDefault="00C40FCD" w:rsidP="001B7799">
      <w:pPr>
        <w:pStyle w:val="ListParagraph"/>
        <w:numPr>
          <w:ilvl w:val="3"/>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Ülelaadimissüsteem</w:t>
      </w:r>
      <w:proofErr w:type="spellEnd"/>
      <w:r>
        <w:rPr>
          <w:rFonts w:ascii="Times New Roman" w:hAnsi="Times New Roman" w:cs="Times New Roman"/>
          <w:sz w:val="24"/>
          <w:szCs w:val="24"/>
        </w:rPr>
        <w:t xml:space="preserve">: tüüp, </w:t>
      </w:r>
      <w:proofErr w:type="spellStart"/>
      <w:r>
        <w:rPr>
          <w:rFonts w:ascii="Times New Roman" w:hAnsi="Times New Roman" w:cs="Times New Roman"/>
          <w:sz w:val="24"/>
          <w:szCs w:val="24"/>
        </w:rPr>
        <w:t>ülelaadimisõhu</w:t>
      </w:r>
      <w:proofErr w:type="spellEnd"/>
      <w:r>
        <w:rPr>
          <w:rFonts w:ascii="Times New Roman" w:hAnsi="Times New Roman" w:cs="Times New Roman"/>
          <w:sz w:val="24"/>
          <w:szCs w:val="24"/>
        </w:rPr>
        <w:t xml:space="preserve"> rõhk, </w:t>
      </w:r>
      <w:proofErr w:type="spellStart"/>
      <w:r>
        <w:rPr>
          <w:rFonts w:ascii="Times New Roman" w:hAnsi="Times New Roman" w:cs="Times New Roman"/>
          <w:sz w:val="24"/>
          <w:szCs w:val="24"/>
        </w:rPr>
        <w:t>ülelaadimisagregaadi</w:t>
      </w:r>
      <w:proofErr w:type="spellEnd"/>
      <w:r>
        <w:rPr>
          <w:rFonts w:ascii="Times New Roman" w:hAnsi="Times New Roman" w:cs="Times New Roman"/>
          <w:sz w:val="24"/>
          <w:szCs w:val="24"/>
        </w:rPr>
        <w:t xml:space="preserve"> tüüp, mark ja ajam, õhuvahejahuti.</w:t>
      </w:r>
    </w:p>
    <w:p w14:paraId="5A445064" w14:textId="31302B84" w:rsidR="00C40FCD" w:rsidRDefault="00C40FCD" w:rsidP="001B7799">
      <w:pPr>
        <w:pStyle w:val="ListParagraph"/>
        <w:numPr>
          <w:ilvl w:val="3"/>
          <w:numId w:val="9"/>
        </w:numPr>
        <w:jc w:val="both"/>
        <w:rPr>
          <w:rFonts w:ascii="Times New Roman" w:hAnsi="Times New Roman" w:cs="Times New Roman"/>
          <w:sz w:val="24"/>
          <w:szCs w:val="24"/>
        </w:rPr>
      </w:pPr>
      <w:r w:rsidRPr="00066C55">
        <w:rPr>
          <w:rFonts w:ascii="Times New Roman" w:hAnsi="Times New Roman" w:cs="Times New Roman"/>
          <w:sz w:val="24"/>
          <w:szCs w:val="24"/>
        </w:rPr>
        <w:t>Sisse- ja väljalaskesüsteem</w:t>
      </w:r>
      <w:r w:rsidR="00E40CA8" w:rsidRPr="00066C55">
        <w:rPr>
          <w:rFonts w:ascii="Times New Roman" w:hAnsi="Times New Roman" w:cs="Times New Roman"/>
          <w:sz w:val="24"/>
          <w:szCs w:val="24"/>
        </w:rPr>
        <w:t xml:space="preserve"> ja </w:t>
      </w:r>
      <w:r w:rsidR="00E40CA8" w:rsidRPr="00066C55">
        <w:rPr>
          <w:rFonts w:ascii="Times New Roman" w:hAnsi="Times New Roman" w:cs="Times New Roman"/>
          <w:color w:val="000000" w:themeColor="text1"/>
          <w:sz w:val="24"/>
          <w:szCs w:val="24"/>
        </w:rPr>
        <w:t>selle osade ehitus</w:t>
      </w:r>
      <w:r w:rsidRPr="00066C55">
        <w:rPr>
          <w:rFonts w:ascii="Times New Roman" w:hAnsi="Times New Roman" w:cs="Times New Roman"/>
          <w:color w:val="000000" w:themeColor="text1"/>
          <w:sz w:val="24"/>
          <w:szCs w:val="24"/>
        </w:rPr>
        <w:t xml:space="preserve">: </w:t>
      </w:r>
      <w:r w:rsidRPr="00066C55">
        <w:rPr>
          <w:rFonts w:ascii="Times New Roman" w:hAnsi="Times New Roman" w:cs="Times New Roman"/>
          <w:sz w:val="24"/>
          <w:szCs w:val="24"/>
        </w:rPr>
        <w:t>sisselasketorustik,</w:t>
      </w:r>
      <w:r>
        <w:rPr>
          <w:rFonts w:ascii="Times New Roman" w:hAnsi="Times New Roman" w:cs="Times New Roman"/>
          <w:sz w:val="24"/>
          <w:szCs w:val="24"/>
        </w:rPr>
        <w:t xml:space="preserve"> õhufiltrid, väljalasketorustik, väljalaskekollektor, </w:t>
      </w:r>
      <w:proofErr w:type="spellStart"/>
      <w:r>
        <w:rPr>
          <w:rFonts w:ascii="Times New Roman" w:hAnsi="Times New Roman" w:cs="Times New Roman"/>
          <w:sz w:val="24"/>
          <w:szCs w:val="24"/>
        </w:rPr>
        <w:t>kompensaatorid</w:t>
      </w:r>
      <w:proofErr w:type="spellEnd"/>
      <w:r>
        <w:rPr>
          <w:rFonts w:ascii="Times New Roman" w:hAnsi="Times New Roman" w:cs="Times New Roman"/>
          <w:sz w:val="24"/>
          <w:szCs w:val="24"/>
        </w:rPr>
        <w:t xml:space="preserve">, summutid, </w:t>
      </w:r>
      <w:r w:rsidR="0094321E">
        <w:rPr>
          <w:rFonts w:ascii="Times New Roman" w:hAnsi="Times New Roman" w:cs="Times New Roman"/>
          <w:sz w:val="24"/>
          <w:szCs w:val="24"/>
        </w:rPr>
        <w:t xml:space="preserve">tahmapuhastus ja </w:t>
      </w:r>
      <w:r>
        <w:rPr>
          <w:rFonts w:ascii="Times New Roman" w:hAnsi="Times New Roman" w:cs="Times New Roman"/>
          <w:sz w:val="24"/>
          <w:szCs w:val="24"/>
        </w:rPr>
        <w:t>väljalasketorustiku isolatsioon.</w:t>
      </w:r>
    </w:p>
    <w:p w14:paraId="09CCE80B" w14:textId="77777777" w:rsidR="007E07EB" w:rsidRDefault="00C40FCD" w:rsidP="00992D21">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Pöörete arvu regulaatorid: regulaatori tüüp, ebaühtluse aste, ehitus ja tööpõhimõte, piirregulaatori ülesanne ja ehitus.</w:t>
      </w:r>
    </w:p>
    <w:p w14:paraId="14EEAE10" w14:textId="77777777" w:rsidR="00992D21" w:rsidRDefault="00992D21" w:rsidP="00992D21">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distantsjuhtimine: distantsjuhtimise põhimõtteline skeem ja süsteemi elementide tööpõhimõte.</w:t>
      </w:r>
    </w:p>
    <w:p w14:paraId="23985AE7" w14:textId="77777777" w:rsidR="00992D21" w:rsidRDefault="00992D21" w:rsidP="00992D21">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kaitseseadmed ja automaatsignalisatsioon.</w:t>
      </w:r>
    </w:p>
    <w:p w14:paraId="54E0EF00" w14:textId="65074E18" w:rsidR="00F124FA" w:rsidRDefault="00F124FA" w:rsidP="00F124FA">
      <w:pPr>
        <w:pStyle w:val="ListParagraph"/>
        <w:numPr>
          <w:ilvl w:val="2"/>
          <w:numId w:val="9"/>
        </w:numPr>
        <w:jc w:val="both"/>
        <w:rPr>
          <w:rFonts w:ascii="Times New Roman" w:hAnsi="Times New Roman" w:cs="Times New Roman"/>
          <w:b/>
          <w:sz w:val="24"/>
          <w:szCs w:val="24"/>
        </w:rPr>
      </w:pPr>
      <w:r w:rsidRPr="00F124FA">
        <w:rPr>
          <w:rFonts w:ascii="Times New Roman" w:hAnsi="Times New Roman" w:cs="Times New Roman"/>
          <w:b/>
          <w:sz w:val="24"/>
          <w:szCs w:val="24"/>
        </w:rPr>
        <w:t>Peamasina ekspluatatsioon:</w:t>
      </w:r>
    </w:p>
    <w:p w14:paraId="05BF7AE2" w14:textId="432F8DC9"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Vahimehaaniku kohustused vahi ajal.</w:t>
      </w:r>
    </w:p>
    <w:p w14:paraId="5A9FE561" w14:textId="3C633DDB"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Vahimotoristi kohustused vahi ajal.</w:t>
      </w:r>
    </w:p>
    <w:p w14:paraId="2864C195" w14:textId="5A37D69F"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Masina vahižurnaal ja selle täitmise kord.</w:t>
      </w:r>
    </w:p>
    <w:p w14:paraId="59CCF668" w14:textId="269A0F56"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Kütuse- ja õlikulu arvestus laevas.</w:t>
      </w:r>
    </w:p>
    <w:p w14:paraId="2B318A79" w14:textId="6163AEE2"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Kütuse ja õli pardale võtmine ja hoidmine laevas.</w:t>
      </w:r>
    </w:p>
    <w:p w14:paraId="2E2F2323" w14:textId="4E740109"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ettevalmistamine käivitamiseks pärast pikaajalist ja pärast lühiajalist seisakut.</w:t>
      </w:r>
    </w:p>
    <w:p w14:paraId="483904A5" w14:textId="7C500950"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käivitamine otseülekande korral sõuvõllile ja revers-reduktori või revers-siduri olemasolu korral.</w:t>
      </w:r>
    </w:p>
    <w:p w14:paraId="79B6FE8B" w14:textId="6D3A4D91" w:rsidR="00F124FA" w:rsidRDefault="00F124FA"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teenindamine töö ajal, teenindamise üldnõuded, jahutus</w:t>
      </w:r>
      <w:r w:rsidR="00CD6C17">
        <w:rPr>
          <w:rFonts w:ascii="Times New Roman" w:hAnsi="Times New Roman" w:cs="Times New Roman"/>
          <w:sz w:val="24"/>
          <w:szCs w:val="24"/>
        </w:rPr>
        <w:t xml:space="preserve">süsteemi teenindamine (vee temperatuur, rõhk, vee hulga reguleerimine), õlitussüsteemi teenindamine (õli temperatuur ja rõhk, </w:t>
      </w:r>
      <w:proofErr w:type="spellStart"/>
      <w:r w:rsidR="00CD6C17">
        <w:rPr>
          <w:rFonts w:ascii="Times New Roman" w:hAnsi="Times New Roman" w:cs="Times New Roman"/>
          <w:sz w:val="24"/>
          <w:szCs w:val="24"/>
        </w:rPr>
        <w:t>lubrikaatorõlituse</w:t>
      </w:r>
      <w:proofErr w:type="spellEnd"/>
      <w:r w:rsidR="00CD6C17">
        <w:rPr>
          <w:rFonts w:ascii="Times New Roman" w:hAnsi="Times New Roman" w:cs="Times New Roman"/>
          <w:sz w:val="24"/>
          <w:szCs w:val="24"/>
        </w:rPr>
        <w:t xml:space="preserve"> kontrollimine, õlihulga kontrollimine, tegutsemine õlirõhu langemisel), kütusesüsteemi teenindamine, käivitussüsteemi teenindamine.</w:t>
      </w:r>
    </w:p>
    <w:p w14:paraId="70BEA2A4" w14:textId="0CC2CA2C"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lastRenderedPageBreak/>
        <w:t>Peamasina reverseerimine, reverseerimise järjekord, reverseerimise aeg, reverseerimine revers-reduktori või revers-siduri abil, reverseerimine reguleeritava sammuga sõukruvi abil</w:t>
      </w:r>
    </w:p>
    <w:p w14:paraId="1B970C62" w14:textId="3566B594"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seiskamine.</w:t>
      </w:r>
    </w:p>
    <w:p w14:paraId="21F0FEAB" w14:textId="4F6273A4"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võimsus ja pöörete arv laeva erinevatel käikudel.</w:t>
      </w:r>
    </w:p>
    <w:p w14:paraId="20F418A7" w14:textId="0A7166AF"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teenindamine rasketes ekspluatatsioonitingimustes (sõidul jääs, tormis, troopikas, madalas faarvaatris).</w:t>
      </w:r>
    </w:p>
    <w:p w14:paraId="7D1ADBDB" w14:textId="302B2522"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Ohutustehnika eeskirjad peamasina ekspluateerimisel (mootori ettevalmistamine käivitamiseks, käivitamine, teenindamine mootori töö ajal, mootori seiskamine ja remonttööd masinaruumis).</w:t>
      </w:r>
    </w:p>
    <w:p w14:paraId="03F38467" w14:textId="6067C94C"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tööparameetrid nominaalsel töörežiimil (pöörete arv, kõikide keskkondade rõhud, temperatuurid jne).</w:t>
      </w:r>
    </w:p>
    <w:p w14:paraId="3B2DA034" w14:textId="757107C5" w:rsidR="00CD6C17" w:rsidRDefault="00CD6C17"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tehniline hoole, tehnilise hoolde sisu ja tähtajad.</w:t>
      </w:r>
    </w:p>
    <w:p w14:paraId="7B653A0D" w14:textId="40DE1880" w:rsidR="00CD6C17" w:rsidRDefault="008E77A2"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Praktika ajal esinenud rikked ja avariid, nende analüüs.</w:t>
      </w:r>
    </w:p>
    <w:p w14:paraId="1B199E64" w14:textId="06E5A5AF" w:rsidR="008E77A2" w:rsidRDefault="008E77A2"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Praktika ajal läbi viidud tehniline hoole ja remonttööd.</w:t>
      </w:r>
    </w:p>
    <w:p w14:paraId="235ECCDB" w14:textId="4639D38C" w:rsidR="008E77A2" w:rsidRDefault="008E77A2" w:rsidP="00F124FA">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Peamasina varuosade nimistu.</w:t>
      </w:r>
    </w:p>
    <w:p w14:paraId="40DCB95A" w14:textId="77777777" w:rsidR="00CC0596" w:rsidRDefault="00CC0596" w:rsidP="00CC0596">
      <w:pPr>
        <w:pStyle w:val="ListParagraph"/>
        <w:ind w:left="1923"/>
        <w:jc w:val="both"/>
        <w:rPr>
          <w:rFonts w:ascii="Times New Roman" w:hAnsi="Times New Roman" w:cs="Times New Roman"/>
          <w:sz w:val="24"/>
          <w:szCs w:val="24"/>
        </w:rPr>
      </w:pPr>
    </w:p>
    <w:p w14:paraId="6546551C" w14:textId="03CDCA5A" w:rsidR="00561DB8" w:rsidRDefault="00561DB8" w:rsidP="00561DB8">
      <w:pPr>
        <w:pStyle w:val="ListParagraph"/>
        <w:numPr>
          <w:ilvl w:val="1"/>
          <w:numId w:val="9"/>
        </w:numPr>
        <w:jc w:val="both"/>
        <w:rPr>
          <w:rFonts w:ascii="Times New Roman" w:hAnsi="Times New Roman" w:cs="Times New Roman"/>
          <w:b/>
          <w:sz w:val="24"/>
          <w:szCs w:val="24"/>
        </w:rPr>
      </w:pPr>
      <w:r>
        <w:rPr>
          <w:rFonts w:ascii="Times New Roman" w:hAnsi="Times New Roman" w:cs="Times New Roman"/>
          <w:b/>
          <w:sz w:val="24"/>
          <w:szCs w:val="24"/>
        </w:rPr>
        <w:t>Abidiislid</w:t>
      </w:r>
    </w:p>
    <w:p w14:paraId="08D8A37C" w14:textId="18275A2B" w:rsidR="00561DB8" w:rsidRDefault="00561DB8" w:rsidP="00561DB8">
      <w:pPr>
        <w:pStyle w:val="ListParagraph"/>
        <w:ind w:left="792"/>
        <w:jc w:val="both"/>
        <w:rPr>
          <w:rFonts w:ascii="Times New Roman" w:hAnsi="Times New Roman" w:cs="Times New Roman"/>
          <w:sz w:val="24"/>
          <w:szCs w:val="24"/>
        </w:rPr>
      </w:pPr>
      <w:r>
        <w:rPr>
          <w:rFonts w:ascii="Times New Roman" w:hAnsi="Times New Roman" w:cs="Times New Roman"/>
          <w:sz w:val="24"/>
          <w:szCs w:val="24"/>
        </w:rPr>
        <w:t>Aruande koostamisel abidiislite kohta juhindu eelolevates punktides 2.2.1, 2.2.2, 2.2.3 ja 2.2.4 nõuetest.</w:t>
      </w:r>
    </w:p>
    <w:p w14:paraId="6EBF9499" w14:textId="77777777" w:rsidR="00CC0596" w:rsidRDefault="00CC0596" w:rsidP="00561DB8">
      <w:pPr>
        <w:pStyle w:val="ListParagraph"/>
        <w:ind w:left="792"/>
        <w:jc w:val="both"/>
        <w:rPr>
          <w:rFonts w:ascii="Times New Roman" w:hAnsi="Times New Roman" w:cs="Times New Roman"/>
          <w:sz w:val="24"/>
          <w:szCs w:val="24"/>
        </w:rPr>
      </w:pPr>
    </w:p>
    <w:p w14:paraId="38BAD54D" w14:textId="2D3E5C95" w:rsidR="00561DB8" w:rsidRDefault="00561DB8" w:rsidP="00561DB8">
      <w:pPr>
        <w:pStyle w:val="ListParagraph"/>
        <w:numPr>
          <w:ilvl w:val="1"/>
          <w:numId w:val="9"/>
        </w:numPr>
        <w:jc w:val="both"/>
        <w:rPr>
          <w:rFonts w:ascii="Times New Roman" w:hAnsi="Times New Roman" w:cs="Times New Roman"/>
          <w:b/>
          <w:sz w:val="24"/>
          <w:szCs w:val="24"/>
        </w:rPr>
      </w:pPr>
      <w:r>
        <w:rPr>
          <w:rFonts w:ascii="Times New Roman" w:hAnsi="Times New Roman" w:cs="Times New Roman"/>
          <w:b/>
          <w:sz w:val="24"/>
          <w:szCs w:val="24"/>
        </w:rPr>
        <w:t>Abimehhanismid</w:t>
      </w:r>
    </w:p>
    <w:p w14:paraId="7BB015B9" w14:textId="4C729C11" w:rsidR="00561DB8" w:rsidRDefault="00561DB8" w:rsidP="00561DB8">
      <w:pPr>
        <w:pStyle w:val="ListParagraph"/>
        <w:numPr>
          <w:ilvl w:val="2"/>
          <w:numId w:val="9"/>
        </w:numPr>
        <w:jc w:val="both"/>
        <w:rPr>
          <w:rFonts w:ascii="Times New Roman" w:hAnsi="Times New Roman" w:cs="Times New Roman"/>
          <w:b/>
          <w:sz w:val="24"/>
          <w:szCs w:val="24"/>
        </w:rPr>
      </w:pPr>
      <w:proofErr w:type="spellStart"/>
      <w:r w:rsidRPr="00561DB8">
        <w:rPr>
          <w:rFonts w:ascii="Times New Roman" w:hAnsi="Times New Roman" w:cs="Times New Roman"/>
          <w:b/>
          <w:sz w:val="24"/>
          <w:szCs w:val="24"/>
        </w:rPr>
        <w:t>Üldpumbad</w:t>
      </w:r>
      <w:proofErr w:type="spellEnd"/>
      <w:r w:rsidRPr="00561DB8">
        <w:rPr>
          <w:rFonts w:ascii="Times New Roman" w:hAnsi="Times New Roman" w:cs="Times New Roman"/>
          <w:b/>
          <w:sz w:val="24"/>
          <w:szCs w:val="24"/>
        </w:rPr>
        <w:t>:</w:t>
      </w:r>
    </w:p>
    <w:p w14:paraId="63DA0D25" w14:textId="49312015" w:rsidR="00561DB8" w:rsidRDefault="00561DB8" w:rsidP="00561DB8">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Ballastipump: tüüp, mark, tootlikkus, tarbitav võimsus, rõhk, konstruktsioon.</w:t>
      </w:r>
    </w:p>
    <w:p w14:paraId="6D67FBBB" w14:textId="6A8AA0D1" w:rsidR="00561DB8" w:rsidRDefault="00561DB8" w:rsidP="00561DB8">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Kuivenduspump: tüüp, mark, tootlikkus, rõhk, tarbitav võimsus, konstruktsioon.</w:t>
      </w:r>
    </w:p>
    <w:p w14:paraId="7CA895E0" w14:textId="3050450E" w:rsidR="00561DB8" w:rsidRDefault="00561DB8" w:rsidP="00561DB8">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Tuletõrjepumbad: tüübid, margid, tootlikkused, rõhk, tarbitav võimsus ja konstruktsioon.</w:t>
      </w:r>
    </w:p>
    <w:p w14:paraId="6959AD0A" w14:textId="79D5A693" w:rsidR="00561DB8" w:rsidRDefault="00561DB8" w:rsidP="00561DB8">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Sanitaarpumbad (joogivee-, pesuvee-, merevee- ja fekaalpumbad): tüübid, margid, tootlikkused, tarbitavad võimsused, konstruktsioon.</w:t>
      </w:r>
    </w:p>
    <w:p w14:paraId="67002D2C" w14:textId="19559ECC" w:rsidR="00561DB8" w:rsidRPr="00671905" w:rsidRDefault="00561DB8" w:rsidP="00671905">
      <w:pPr>
        <w:pStyle w:val="ListParagraph"/>
        <w:numPr>
          <w:ilvl w:val="2"/>
          <w:numId w:val="9"/>
        </w:numPr>
        <w:jc w:val="both"/>
        <w:rPr>
          <w:rFonts w:ascii="Times New Roman" w:hAnsi="Times New Roman" w:cs="Times New Roman"/>
          <w:b/>
          <w:sz w:val="24"/>
          <w:szCs w:val="24"/>
        </w:rPr>
      </w:pPr>
      <w:r w:rsidRPr="00671905">
        <w:rPr>
          <w:rFonts w:ascii="Times New Roman" w:hAnsi="Times New Roman" w:cs="Times New Roman"/>
          <w:b/>
          <w:sz w:val="24"/>
          <w:szCs w:val="24"/>
        </w:rPr>
        <w:t>Roolimasin:</w:t>
      </w:r>
      <w:r w:rsidR="00671905" w:rsidRPr="00671905">
        <w:rPr>
          <w:rFonts w:ascii="Times New Roman" w:hAnsi="Times New Roman" w:cs="Times New Roman"/>
          <w:sz w:val="24"/>
          <w:szCs w:val="24"/>
        </w:rPr>
        <w:t xml:space="preserve"> t</w:t>
      </w:r>
      <w:r w:rsidRPr="00671905">
        <w:rPr>
          <w:rFonts w:ascii="Times New Roman" w:hAnsi="Times New Roman" w:cs="Times New Roman"/>
          <w:sz w:val="24"/>
          <w:szCs w:val="24"/>
        </w:rPr>
        <w:t>üüp, mark tarbitav võimsus, palleri pöördemoment, rooli ümberpaigutamise kiirus, roolilehe maksimaalne pöördepunkt diametraaltasapinnast, rooliülekande skeem, konstruktsioon ja t</w:t>
      </w:r>
      <w:r w:rsidR="00671905" w:rsidRPr="00671905">
        <w:rPr>
          <w:rFonts w:ascii="Times New Roman" w:hAnsi="Times New Roman" w:cs="Times New Roman"/>
          <w:sz w:val="24"/>
          <w:szCs w:val="24"/>
        </w:rPr>
        <w:t>ööpõhimõte; s</w:t>
      </w:r>
      <w:r w:rsidRPr="00671905">
        <w:rPr>
          <w:rFonts w:ascii="Times New Roman" w:hAnsi="Times New Roman" w:cs="Times New Roman"/>
          <w:sz w:val="24"/>
          <w:szCs w:val="24"/>
        </w:rPr>
        <w:t xml:space="preserve">ervmootori </w:t>
      </w:r>
      <w:r w:rsidR="00671905" w:rsidRPr="00671905">
        <w:rPr>
          <w:rFonts w:ascii="Times New Roman" w:hAnsi="Times New Roman" w:cs="Times New Roman"/>
          <w:sz w:val="24"/>
          <w:szCs w:val="24"/>
        </w:rPr>
        <w:t>skeem, ehitus ja tööpõhimõte; t</w:t>
      </w:r>
      <w:r w:rsidRPr="00671905">
        <w:rPr>
          <w:rFonts w:ascii="Times New Roman" w:hAnsi="Times New Roman" w:cs="Times New Roman"/>
          <w:sz w:val="24"/>
          <w:szCs w:val="24"/>
        </w:rPr>
        <w:t xml:space="preserve">elemootori </w:t>
      </w:r>
      <w:r w:rsidR="00671905" w:rsidRPr="00671905">
        <w:rPr>
          <w:rFonts w:ascii="Times New Roman" w:hAnsi="Times New Roman" w:cs="Times New Roman"/>
          <w:sz w:val="24"/>
          <w:szCs w:val="24"/>
        </w:rPr>
        <w:t>skeem, ehitus ja tööpõhimõte; r</w:t>
      </w:r>
      <w:r w:rsidRPr="00671905">
        <w:rPr>
          <w:rFonts w:ascii="Times New Roman" w:hAnsi="Times New Roman" w:cs="Times New Roman"/>
          <w:sz w:val="24"/>
          <w:szCs w:val="24"/>
        </w:rPr>
        <w:t>oolimasinas ja telemootoris kasutatavad õlid (hüdrauliliste seadmete korral)</w:t>
      </w:r>
      <w:r w:rsidR="00671905" w:rsidRPr="00671905">
        <w:rPr>
          <w:rFonts w:ascii="Times New Roman" w:hAnsi="Times New Roman" w:cs="Times New Roman"/>
          <w:sz w:val="24"/>
          <w:szCs w:val="24"/>
        </w:rPr>
        <w:t>; e</w:t>
      </w:r>
      <w:r w:rsidRPr="00671905">
        <w:rPr>
          <w:rFonts w:ascii="Times New Roman" w:hAnsi="Times New Roman" w:cs="Times New Roman"/>
          <w:sz w:val="24"/>
          <w:szCs w:val="24"/>
        </w:rPr>
        <w:t>kspluatatsiooni eeskirjad</w:t>
      </w:r>
      <w:r w:rsidR="00671905" w:rsidRPr="00671905">
        <w:rPr>
          <w:rFonts w:ascii="Times New Roman" w:hAnsi="Times New Roman" w:cs="Times New Roman"/>
          <w:sz w:val="24"/>
          <w:szCs w:val="24"/>
        </w:rPr>
        <w:t>.</w:t>
      </w:r>
    </w:p>
    <w:p w14:paraId="0DD0A2DB" w14:textId="32C816C3" w:rsidR="00671905" w:rsidRPr="00671905" w:rsidRDefault="00671905"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 xml:space="preserve">Ankrupeli (-kepsel): </w:t>
      </w:r>
      <w:r>
        <w:rPr>
          <w:rFonts w:ascii="Times New Roman" w:hAnsi="Times New Roman" w:cs="Times New Roman"/>
          <w:sz w:val="24"/>
          <w:szCs w:val="24"/>
        </w:rPr>
        <w:t>tüüp, mark. Ankrute tõstekiirused, kinemaatiline skeem koos tööpõhimõtte selgitusega, ankrupeli jõuallikas (tüüp, mark, võimsus, pöörete arv, juhtimine), ankrupeli ekspluatatsioonieeskirjad ja ohutustehnika nõuded.</w:t>
      </w:r>
    </w:p>
    <w:p w14:paraId="04B9AEE3" w14:textId="4BC69DE8" w:rsidR="00671905" w:rsidRPr="00671905" w:rsidRDefault="00671905"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 xml:space="preserve">Lastivintsid (kraanad): </w:t>
      </w:r>
      <w:r>
        <w:rPr>
          <w:rFonts w:ascii="Times New Roman" w:hAnsi="Times New Roman" w:cs="Times New Roman"/>
          <w:sz w:val="24"/>
          <w:szCs w:val="24"/>
        </w:rPr>
        <w:t>tüüp, mark, asetus laeval, veojõud, veokiirus, kinemaatiline skeem koos tööpõhimõtte selgitusega; jõuallikas: tüüp, mark, võimsus, pöörete arv, juhtimine; lastiseadme ekspluatatsioonieeskirjad ja ohutustehnika nõuded.</w:t>
      </w:r>
    </w:p>
    <w:p w14:paraId="2FEDAB05" w14:textId="5C90511F" w:rsidR="00671905" w:rsidRDefault="00671905" w:rsidP="00671905">
      <w:pPr>
        <w:pStyle w:val="ListParagraph"/>
        <w:ind w:left="1224"/>
        <w:jc w:val="both"/>
        <w:rPr>
          <w:rFonts w:ascii="Times New Roman" w:hAnsi="Times New Roman" w:cs="Times New Roman"/>
          <w:i/>
          <w:sz w:val="24"/>
          <w:szCs w:val="24"/>
        </w:rPr>
      </w:pPr>
      <w:r w:rsidRPr="00671905">
        <w:rPr>
          <w:rFonts w:ascii="Times New Roman" w:hAnsi="Times New Roman" w:cs="Times New Roman"/>
          <w:i/>
          <w:sz w:val="24"/>
          <w:szCs w:val="24"/>
        </w:rPr>
        <w:lastRenderedPageBreak/>
        <w:t xml:space="preserve">*Kui </w:t>
      </w:r>
      <w:r>
        <w:rPr>
          <w:rFonts w:ascii="Times New Roman" w:hAnsi="Times New Roman" w:cs="Times New Roman"/>
          <w:i/>
          <w:sz w:val="24"/>
          <w:szCs w:val="24"/>
        </w:rPr>
        <w:t>laeval lastivintsid puuduvad ja losspoome teenindavad mingid teised mehhanismid, siis kirjeldada mehhanismide kasutamist lastioperatsioonidel.</w:t>
      </w:r>
    </w:p>
    <w:p w14:paraId="78C27D81" w14:textId="42DB1616" w:rsidR="00671905" w:rsidRPr="00671905" w:rsidRDefault="00671905"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 xml:space="preserve">Katelseade: </w:t>
      </w:r>
      <w:r>
        <w:rPr>
          <w:rFonts w:ascii="Times New Roman" w:hAnsi="Times New Roman" w:cs="Times New Roman"/>
          <w:sz w:val="24"/>
          <w:szCs w:val="24"/>
        </w:rPr>
        <w:t>katelde arv, tüüp, mark, auru töörõhk katlas, auru temperatuur, aurutootlikkus, küttepinna suurus.</w:t>
      </w:r>
    </w:p>
    <w:p w14:paraId="650318CB" w14:textId="44CC81E2" w:rsidR="00671905" w:rsidRDefault="00671905"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Katla konstruktsioon (trumlite arv ja asetus, torude arv ja läbimõõt, torude asetus katlas, torude kinnitusviis, trumlisisesed seadmed, kolle, </w:t>
      </w:r>
      <w:proofErr w:type="spellStart"/>
      <w:r>
        <w:rPr>
          <w:rFonts w:ascii="Times New Roman" w:hAnsi="Times New Roman" w:cs="Times New Roman"/>
          <w:sz w:val="24"/>
          <w:szCs w:val="24"/>
        </w:rPr>
        <w:t>välisvooderdis</w:t>
      </w:r>
      <w:proofErr w:type="spellEnd"/>
      <w:r>
        <w:rPr>
          <w:rFonts w:ascii="Times New Roman" w:hAnsi="Times New Roman" w:cs="Times New Roman"/>
          <w:sz w:val="24"/>
          <w:szCs w:val="24"/>
        </w:rPr>
        <w:t>, soojusisolatsioon, luugid katla sisemuse ülevaatuseks, lisaküttepinnad).</w:t>
      </w:r>
    </w:p>
    <w:p w14:paraId="0DC0E0AA" w14:textId="358B995C" w:rsidR="00671905" w:rsidRDefault="00671905"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Tsirkulatsiooni tüüp, tsirkulatsiooni kirjeldus.</w:t>
      </w:r>
    </w:p>
    <w:p w14:paraId="39CE2C70" w14:textId="7B3AD370" w:rsidR="00671905" w:rsidRDefault="00671905"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Kasutatavad kütused (mark, tehnilised andmed).</w:t>
      </w:r>
    </w:p>
    <w:p w14:paraId="1ACE68D9" w14:textId="41C538A2" w:rsidR="00671905" w:rsidRDefault="00671905"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Koldeseade (pihustid, </w:t>
      </w:r>
      <w:proofErr w:type="spellStart"/>
      <w:r>
        <w:rPr>
          <w:rFonts w:ascii="Times New Roman" w:hAnsi="Times New Roman" w:cs="Times New Roman"/>
          <w:sz w:val="24"/>
          <w:szCs w:val="24"/>
        </w:rPr>
        <w:t>õhusuunamisaparaadid</w:t>
      </w:r>
      <w:proofErr w:type="spellEnd"/>
      <w:r>
        <w:rPr>
          <w:rFonts w:ascii="Times New Roman" w:hAnsi="Times New Roman" w:cs="Times New Roman"/>
          <w:sz w:val="24"/>
          <w:szCs w:val="24"/>
        </w:rPr>
        <w:t>, nende konstruktsioon).</w:t>
      </w:r>
    </w:p>
    <w:p w14:paraId="22BCD85D" w14:textId="471B2A08" w:rsidR="00671905"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Ühendamis-sulgemisarmatuur (auruventiilid, toiteventiilid, </w:t>
      </w:r>
      <w:proofErr w:type="spellStart"/>
      <w:r>
        <w:rPr>
          <w:rFonts w:ascii="Times New Roman" w:hAnsi="Times New Roman" w:cs="Times New Roman"/>
          <w:sz w:val="24"/>
          <w:szCs w:val="24"/>
        </w:rPr>
        <w:t>läbipuhkearmatuur</w:t>
      </w:r>
      <w:proofErr w:type="spellEnd"/>
      <w:r>
        <w:rPr>
          <w:rFonts w:ascii="Times New Roman" w:hAnsi="Times New Roman" w:cs="Times New Roman"/>
          <w:sz w:val="24"/>
          <w:szCs w:val="24"/>
        </w:rPr>
        <w:t>),</w:t>
      </w:r>
    </w:p>
    <w:p w14:paraId="45862A8D" w14:textId="5C1B4478"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Kaitseklapid (tüüp, arv, avanemisrõhk, konstruktsioon),</w:t>
      </w:r>
    </w:p>
    <w:p w14:paraId="398FC8E8" w14:textId="7962E3C2"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Kontroll-mõõtearmatuur (veeseisunäitajad, nende tüüp, ehitus, arv, hooldamine, manomeetrid, avariisignalisatsioon).</w:t>
      </w:r>
    </w:p>
    <w:p w14:paraId="755C84E3" w14:textId="77AD249E"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Katla toitesüsteemi skeem, toitepumbad, soojaveekast, toitevee filtrid.</w:t>
      </w:r>
    </w:p>
    <w:p w14:paraId="3409D13F" w14:textId="5D80CF42"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Katla kütusesüsteemi skeem, kütusepumbad, filtrid, eelsoojendid.</w:t>
      </w:r>
    </w:p>
    <w:p w14:paraId="1E7A8659" w14:textId="773BF15B"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Katla automaatikaseadmed, nende loetelu, ülesanne, tehniline iseloomustus ja tööpõhimõte.</w:t>
      </w:r>
    </w:p>
    <w:p w14:paraId="2465FA31" w14:textId="20022BF7"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Aurukateld</w:t>
      </w:r>
      <w:r w:rsidR="0094321E">
        <w:rPr>
          <w:rFonts w:ascii="Times New Roman" w:hAnsi="Times New Roman" w:cs="Times New Roman"/>
          <w:sz w:val="24"/>
          <w:szCs w:val="24"/>
        </w:rPr>
        <w:t xml:space="preserve">e teenindamise eeskirjad (ettevalmistamine käivituseks , käivitamine, teenindamine töö ajal, </w:t>
      </w:r>
      <w:proofErr w:type="spellStart"/>
      <w:r w:rsidR="0094321E">
        <w:rPr>
          <w:rFonts w:ascii="Times New Roman" w:hAnsi="Times New Roman" w:cs="Times New Roman"/>
          <w:sz w:val="24"/>
          <w:szCs w:val="24"/>
        </w:rPr>
        <w:t>seskamine</w:t>
      </w:r>
      <w:proofErr w:type="spellEnd"/>
      <w:r w:rsidR="0094321E">
        <w:rPr>
          <w:rFonts w:ascii="Times New Roman" w:hAnsi="Times New Roman" w:cs="Times New Roman"/>
          <w:sz w:val="24"/>
          <w:szCs w:val="24"/>
        </w:rPr>
        <w:t>, avariiline seiskamine ).</w:t>
      </w:r>
    </w:p>
    <w:p w14:paraId="4F89D156" w14:textId="11FEF37D" w:rsidR="00190086" w:rsidRDefault="00190086" w:rsidP="00671905">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Katla toitevee ettevalmistamine. Katla veerežiim. </w:t>
      </w:r>
    </w:p>
    <w:p w14:paraId="5E7D8FB5" w14:textId="099EA854" w:rsidR="00190086" w:rsidRPr="00190086" w:rsidRDefault="00190086" w:rsidP="00190086">
      <w:pPr>
        <w:pStyle w:val="ListParagraph"/>
        <w:ind w:left="1728"/>
        <w:jc w:val="both"/>
        <w:rPr>
          <w:rFonts w:ascii="Times New Roman" w:hAnsi="Times New Roman" w:cs="Times New Roman"/>
          <w:i/>
          <w:sz w:val="24"/>
          <w:szCs w:val="24"/>
        </w:rPr>
      </w:pPr>
      <w:r>
        <w:rPr>
          <w:rFonts w:ascii="Times New Roman" w:hAnsi="Times New Roman" w:cs="Times New Roman"/>
          <w:i/>
          <w:sz w:val="24"/>
          <w:szCs w:val="24"/>
        </w:rPr>
        <w:t>*Utilisatsioonikatelde olemasolul anda ka nende põhjalik kirjeldus ja tehniline iseloomustus.</w:t>
      </w:r>
    </w:p>
    <w:p w14:paraId="26AC56CA" w14:textId="0707528B" w:rsidR="00190086" w:rsidRPr="00190086" w:rsidRDefault="00190086"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 xml:space="preserve">Veemagestusseadmed: </w:t>
      </w:r>
      <w:r>
        <w:rPr>
          <w:rFonts w:ascii="Times New Roman" w:hAnsi="Times New Roman" w:cs="Times New Roman"/>
          <w:sz w:val="24"/>
          <w:szCs w:val="24"/>
        </w:rPr>
        <w:t>tüüp, mark, arv, tööparameetrid, põhimõtteskeem, tööpõhimõte, konstruktsiooni kirjeldus, ekspluatatsioonieeskirjad.</w:t>
      </w:r>
    </w:p>
    <w:p w14:paraId="094F1F2B" w14:textId="244B8453" w:rsidR="00190086" w:rsidRDefault="00190086"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Võlliliin ja sõukruvi:</w:t>
      </w:r>
    </w:p>
    <w:p w14:paraId="3B6B73F0" w14:textId="37D80243" w:rsidR="00190086" w:rsidRDefault="00190086"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Võlliliini skeem ja koostisosad.</w:t>
      </w:r>
    </w:p>
    <w:p w14:paraId="095909C2" w14:textId="077B985D" w:rsidR="00190086" w:rsidRDefault="00190086"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Peatugilaager, selle tüüp, tehniline iseloomustus, konstruktsioon, lõtkud tugisegmentide ja tugiketta vahel.</w:t>
      </w:r>
    </w:p>
    <w:p w14:paraId="2B90DBB6" w14:textId="7377318E" w:rsidR="00190086" w:rsidRDefault="00190086"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Kandelaagrid, nende tüüp ja arv, lõtkud laagrites, laagrite konstruktsioon ja õlitus.</w:t>
      </w:r>
    </w:p>
    <w:p w14:paraId="3EB5013B" w14:textId="0E90042C" w:rsidR="00190086" w:rsidRDefault="00190086"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Võlliliini pidur, tüüp, ehitus, kasutatavad friktsioonmaterjalid.</w:t>
      </w:r>
    </w:p>
    <w:p w14:paraId="60649AB5" w14:textId="36563E32" w:rsidR="00190086" w:rsidRDefault="00190086"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Võlliliini võllid (vahevõll, tugivõll, sõuvõll), võllide ühendamisviis, materjal.</w:t>
      </w:r>
    </w:p>
    <w:p w14:paraId="596C99D4" w14:textId="7AE7B358" w:rsidR="00190086" w:rsidRPr="00066C55" w:rsidRDefault="00190086" w:rsidP="00190086">
      <w:pPr>
        <w:pStyle w:val="ListParagraph"/>
        <w:numPr>
          <w:ilvl w:val="3"/>
          <w:numId w:val="9"/>
        </w:numPr>
        <w:jc w:val="both"/>
        <w:rPr>
          <w:rFonts w:ascii="Times New Roman" w:hAnsi="Times New Roman" w:cs="Times New Roman"/>
          <w:color w:val="000000" w:themeColor="text1"/>
          <w:sz w:val="24"/>
          <w:szCs w:val="24"/>
        </w:rPr>
      </w:pPr>
      <w:r w:rsidRPr="00066C55">
        <w:rPr>
          <w:rFonts w:ascii="Times New Roman" w:hAnsi="Times New Roman" w:cs="Times New Roman"/>
          <w:color w:val="000000" w:themeColor="text1"/>
          <w:sz w:val="24"/>
          <w:szCs w:val="24"/>
        </w:rPr>
        <w:t>Täävtorud,</w:t>
      </w:r>
      <w:r w:rsidR="00897C0E" w:rsidRPr="00066C55">
        <w:rPr>
          <w:rFonts w:ascii="Times New Roman" w:hAnsi="Times New Roman" w:cs="Times New Roman"/>
          <w:color w:val="000000" w:themeColor="text1"/>
          <w:sz w:val="24"/>
          <w:szCs w:val="24"/>
        </w:rPr>
        <w:t xml:space="preserve"> valmistamise materjal,</w:t>
      </w:r>
      <w:r w:rsidRPr="00066C55">
        <w:rPr>
          <w:rFonts w:ascii="Times New Roman" w:hAnsi="Times New Roman" w:cs="Times New Roman"/>
          <w:color w:val="000000" w:themeColor="text1"/>
          <w:sz w:val="24"/>
          <w:szCs w:val="24"/>
        </w:rPr>
        <w:t xml:space="preserve"> ehitus, </w:t>
      </w:r>
      <w:r w:rsidR="00897C0E" w:rsidRPr="00066C55">
        <w:rPr>
          <w:rFonts w:ascii="Times New Roman" w:hAnsi="Times New Roman" w:cs="Times New Roman"/>
          <w:color w:val="000000" w:themeColor="text1"/>
          <w:sz w:val="24"/>
          <w:szCs w:val="24"/>
        </w:rPr>
        <w:t xml:space="preserve">täävtoru (sõuvõlli) laagrid, </w:t>
      </w:r>
      <w:r w:rsidRPr="00066C55">
        <w:rPr>
          <w:rFonts w:ascii="Times New Roman" w:hAnsi="Times New Roman" w:cs="Times New Roman"/>
          <w:color w:val="000000" w:themeColor="text1"/>
          <w:sz w:val="24"/>
          <w:szCs w:val="24"/>
        </w:rPr>
        <w:t xml:space="preserve">tihendid, </w:t>
      </w:r>
      <w:r w:rsidR="00897C0E" w:rsidRPr="00066C55">
        <w:rPr>
          <w:rFonts w:ascii="Times New Roman" w:hAnsi="Times New Roman" w:cs="Times New Roman"/>
          <w:color w:val="000000" w:themeColor="text1"/>
          <w:sz w:val="24"/>
          <w:szCs w:val="24"/>
        </w:rPr>
        <w:t>õlitus, jahutus .</w:t>
      </w:r>
    </w:p>
    <w:p w14:paraId="1B24E838" w14:textId="69A94938" w:rsidR="00190086" w:rsidRPr="00066C55" w:rsidRDefault="00190086" w:rsidP="00190086">
      <w:pPr>
        <w:pStyle w:val="ListParagraph"/>
        <w:numPr>
          <w:ilvl w:val="3"/>
          <w:numId w:val="9"/>
        </w:numPr>
        <w:jc w:val="both"/>
        <w:rPr>
          <w:rFonts w:ascii="Times New Roman" w:hAnsi="Times New Roman" w:cs="Times New Roman"/>
          <w:color w:val="000000" w:themeColor="text1"/>
          <w:sz w:val="24"/>
          <w:szCs w:val="24"/>
        </w:rPr>
      </w:pPr>
      <w:r w:rsidRPr="00066C55">
        <w:rPr>
          <w:rFonts w:ascii="Times New Roman" w:hAnsi="Times New Roman" w:cs="Times New Roman"/>
          <w:color w:val="000000" w:themeColor="text1"/>
          <w:sz w:val="24"/>
          <w:szCs w:val="24"/>
        </w:rPr>
        <w:t>Sõukruvi, selle tüüp, tehniline iseloomustus, ehitus, sõukruvi materjal.</w:t>
      </w:r>
    </w:p>
    <w:p w14:paraId="079F0965" w14:textId="408E90E1" w:rsidR="00897C0E" w:rsidRPr="00066C55" w:rsidRDefault="00897C0E" w:rsidP="00897C0E">
      <w:pPr>
        <w:pStyle w:val="ListParagraph"/>
        <w:ind w:left="1728"/>
        <w:jc w:val="both"/>
        <w:rPr>
          <w:rFonts w:ascii="Times New Roman" w:hAnsi="Times New Roman" w:cs="Times New Roman"/>
          <w:color w:val="000000" w:themeColor="text1"/>
          <w:sz w:val="24"/>
          <w:szCs w:val="24"/>
        </w:rPr>
      </w:pPr>
      <w:r w:rsidRPr="00066C55">
        <w:rPr>
          <w:rFonts w:ascii="Times New Roman" w:hAnsi="Times New Roman" w:cs="Times New Roman"/>
          <w:color w:val="000000" w:themeColor="text1"/>
          <w:sz w:val="24"/>
          <w:szCs w:val="24"/>
        </w:rPr>
        <w:t xml:space="preserve">    Reguleeritava sammuga sõukruvi ehitus, tööpõhimõte, juhtimine.</w:t>
      </w:r>
    </w:p>
    <w:p w14:paraId="1E6AE1C2" w14:textId="550B432A" w:rsidR="00190086" w:rsidRDefault="00190086"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Elektriseadmed:</w:t>
      </w:r>
    </w:p>
    <w:p w14:paraId="05637EFC" w14:textId="17002F98" w:rsidR="00190086"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Laeva elektriseadmetele esitatavad nõuded.</w:t>
      </w:r>
    </w:p>
    <w:p w14:paraId="2470D09F" w14:textId="485AE8B9"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Laeva elektrijaama põhimõtteline skeem ja kirjeldus.</w:t>
      </w:r>
    </w:p>
    <w:p w14:paraId="1917FD3E" w14:textId="1E57E9EF"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Jaotusseadmed (jaotuskilbid koos aparatuuriga).</w:t>
      </w:r>
    </w:p>
    <w:p w14:paraId="3DEF3F30" w14:textId="1BD6882A"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lastRenderedPageBreak/>
        <w:t>Generaatorid ja pingeregulaatorid.</w:t>
      </w:r>
    </w:p>
    <w:p w14:paraId="5AEB9C42" w14:textId="1F6A2079"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Laeva elektrivõrgud.</w:t>
      </w:r>
    </w:p>
    <w:p w14:paraId="560881D8" w14:textId="08718413"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Laeva elektrivalgustus.</w:t>
      </w:r>
    </w:p>
    <w:p w14:paraId="097FD741" w14:textId="5D3F934F"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Lülitusaparatuur (lülitid, reostaadid, kontrollerid, magnetlülitid).</w:t>
      </w:r>
    </w:p>
    <w:p w14:paraId="258AE9FF" w14:textId="45AAAB60"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Abimehhanismide elektriajamid.</w:t>
      </w:r>
    </w:p>
    <w:p w14:paraId="711ECCFB" w14:textId="7E256A26"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Laevasisene signalisatsioon ja side.</w:t>
      </w:r>
    </w:p>
    <w:p w14:paraId="7FAF2B84" w14:textId="5D15DF27" w:rsidR="00746752" w:rsidRDefault="00746752" w:rsidP="00190086">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Elektriseadmete tehniline ekspluatatsioon.</w:t>
      </w:r>
    </w:p>
    <w:p w14:paraId="1FC5EC4F" w14:textId="3EF648AE" w:rsidR="00190086" w:rsidRDefault="00190086" w:rsidP="00671905">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Külmutusseadmed:</w:t>
      </w:r>
    </w:p>
    <w:p w14:paraId="3DF77E40" w14:textId="45BB2FFD" w:rsidR="001D55DD" w:rsidRDefault="001D55DD" w:rsidP="001D55DD">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Ülesanne ja asetus laeval: külmatootlikkus, külmaagens, külmakandja; külmutusseadme </w:t>
      </w:r>
      <w:proofErr w:type="spellStart"/>
      <w:r>
        <w:rPr>
          <w:rFonts w:ascii="Times New Roman" w:hAnsi="Times New Roman" w:cs="Times New Roman"/>
          <w:sz w:val="24"/>
          <w:szCs w:val="24"/>
        </w:rPr>
        <w:t>üldskeem</w:t>
      </w:r>
      <w:proofErr w:type="spellEnd"/>
      <w:r>
        <w:rPr>
          <w:rFonts w:ascii="Times New Roman" w:hAnsi="Times New Roman" w:cs="Times New Roman"/>
          <w:sz w:val="24"/>
          <w:szCs w:val="24"/>
        </w:rPr>
        <w:t>, selle koostisosad, trümmide jahutamise skeem; kompressorid, nende tehniline iseloomustus.</w:t>
      </w:r>
    </w:p>
    <w:p w14:paraId="4ED11263" w14:textId="6BF43B80" w:rsidR="001D55DD" w:rsidRDefault="001D55DD" w:rsidP="001D55DD">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 xml:space="preserve">Külmutusseadmete põhi- ja abiaparatuur (kondensaatorid, aurusti, </w:t>
      </w:r>
      <w:proofErr w:type="spellStart"/>
      <w:r>
        <w:rPr>
          <w:rFonts w:ascii="Times New Roman" w:hAnsi="Times New Roman" w:cs="Times New Roman"/>
          <w:sz w:val="24"/>
          <w:szCs w:val="24"/>
        </w:rPr>
        <w:t>ressiiver</w:t>
      </w:r>
      <w:proofErr w:type="spellEnd"/>
      <w:r>
        <w:rPr>
          <w:rFonts w:ascii="Times New Roman" w:hAnsi="Times New Roman" w:cs="Times New Roman"/>
          <w:sz w:val="24"/>
          <w:szCs w:val="24"/>
        </w:rPr>
        <w:t xml:space="preserve">, vaheanum, </w:t>
      </w:r>
      <w:proofErr w:type="spellStart"/>
      <w:r>
        <w:rPr>
          <w:rFonts w:ascii="Times New Roman" w:hAnsi="Times New Roman" w:cs="Times New Roman"/>
          <w:sz w:val="24"/>
          <w:szCs w:val="24"/>
        </w:rPr>
        <w:t>õlieraldaja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õhueraldaja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vedelikueraldaja</w:t>
      </w:r>
      <w:proofErr w:type="spellEnd"/>
      <w:r>
        <w:rPr>
          <w:rFonts w:ascii="Times New Roman" w:hAnsi="Times New Roman" w:cs="Times New Roman"/>
          <w:sz w:val="24"/>
          <w:szCs w:val="24"/>
        </w:rPr>
        <w:t>, filtrid).</w:t>
      </w:r>
    </w:p>
    <w:p w14:paraId="677E1B8F" w14:textId="6A19762B" w:rsidR="001D55DD" w:rsidRDefault="001D55DD" w:rsidP="001D55DD">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Külmutusseadme automaatikaseadmed.</w:t>
      </w:r>
    </w:p>
    <w:p w14:paraId="55E26A6B" w14:textId="46EC07DC" w:rsidR="001D55DD" w:rsidRPr="001D55DD" w:rsidRDefault="001D55DD" w:rsidP="001D55DD">
      <w:pPr>
        <w:pStyle w:val="ListParagraph"/>
        <w:numPr>
          <w:ilvl w:val="3"/>
          <w:numId w:val="9"/>
        </w:numPr>
        <w:jc w:val="both"/>
        <w:rPr>
          <w:rFonts w:ascii="Times New Roman" w:hAnsi="Times New Roman" w:cs="Times New Roman"/>
          <w:sz w:val="24"/>
          <w:szCs w:val="24"/>
        </w:rPr>
      </w:pPr>
      <w:r>
        <w:rPr>
          <w:rFonts w:ascii="Times New Roman" w:hAnsi="Times New Roman" w:cs="Times New Roman"/>
          <w:sz w:val="24"/>
          <w:szCs w:val="24"/>
        </w:rPr>
        <w:t>Külmutusseadme ekspluatatsioon (süsteemi ettevalmistamine käivitamiseks, käivitamine, temperatuurirežiimi reguleerimine külmutatavates ruumides, märja käigu ärahoidmine kompressorites, süsteemi hermeetiline kontrollimine).</w:t>
      </w:r>
    </w:p>
    <w:p w14:paraId="120BC3FD" w14:textId="75BF7EE3" w:rsidR="001D55DD" w:rsidRPr="001D55DD" w:rsidRDefault="001D55DD" w:rsidP="001D55DD">
      <w:pPr>
        <w:pStyle w:val="ListParagraph"/>
        <w:numPr>
          <w:ilvl w:val="2"/>
          <w:numId w:val="9"/>
        </w:numPr>
        <w:jc w:val="both"/>
        <w:rPr>
          <w:rFonts w:ascii="Times New Roman" w:hAnsi="Times New Roman" w:cs="Times New Roman"/>
          <w:b/>
          <w:sz w:val="24"/>
          <w:szCs w:val="24"/>
        </w:rPr>
      </w:pPr>
      <w:r>
        <w:rPr>
          <w:rFonts w:ascii="Times New Roman" w:hAnsi="Times New Roman" w:cs="Times New Roman"/>
          <w:b/>
          <w:sz w:val="24"/>
          <w:szCs w:val="24"/>
        </w:rPr>
        <w:t>Kalap</w:t>
      </w:r>
      <w:r w:rsidR="00671905">
        <w:rPr>
          <w:rFonts w:ascii="Times New Roman" w:hAnsi="Times New Roman" w:cs="Times New Roman"/>
          <w:b/>
          <w:sz w:val="24"/>
          <w:szCs w:val="24"/>
        </w:rPr>
        <w:t>üügimehhanismid:</w:t>
      </w:r>
      <w:r>
        <w:rPr>
          <w:rFonts w:ascii="Times New Roman" w:hAnsi="Times New Roman" w:cs="Times New Roman"/>
          <w:b/>
          <w:sz w:val="24"/>
          <w:szCs w:val="24"/>
        </w:rPr>
        <w:t xml:space="preserve"> </w:t>
      </w:r>
      <w:r>
        <w:rPr>
          <w:rFonts w:ascii="Times New Roman" w:hAnsi="Times New Roman" w:cs="Times New Roman"/>
          <w:sz w:val="24"/>
          <w:szCs w:val="24"/>
        </w:rPr>
        <w:t>püügimehhanismide loetelu ja nende ülesanne laeval. Iga mehhanismi kohta esitada järgmised andmed: tüüp, mark, kinemaatiline skeem koos tööpõhimõtte selgitusega, veojõud, veokiirused (pöörete arv, jõuallikas, tüüp, mark, võimsus, juhtimine), muud tehnilised näitajad, ekspluatatsioonieeskirjad ja ohutustehnika nõuded.</w:t>
      </w:r>
    </w:p>
    <w:p w14:paraId="19CC8D08" w14:textId="77777777" w:rsidR="00D7133D" w:rsidRPr="006D678B" w:rsidRDefault="00D7133D" w:rsidP="00A2082E">
      <w:pPr>
        <w:pStyle w:val="Heading1"/>
        <w:numPr>
          <w:ilvl w:val="0"/>
          <w:numId w:val="4"/>
        </w:numPr>
        <w:rPr>
          <w:rFonts w:ascii="Times New Roman" w:hAnsi="Times New Roman" w:cs="Times New Roman"/>
          <w:color w:val="000000" w:themeColor="text1"/>
        </w:rPr>
      </w:pPr>
      <w:bookmarkStart w:id="43" w:name="_Toc389646983"/>
      <w:bookmarkStart w:id="44" w:name="_Toc476653685"/>
      <w:bookmarkStart w:id="45" w:name="_Toc17962031"/>
      <w:r>
        <w:rPr>
          <w:rFonts w:ascii="Times New Roman" w:hAnsi="Times New Roman" w:cs="Times New Roman"/>
          <w:color w:val="000000" w:themeColor="text1"/>
        </w:rPr>
        <w:t>PRAKTIKAPÄEVIK JA SELLE VORMISTAMINE</w:t>
      </w:r>
      <w:bookmarkEnd w:id="43"/>
      <w:bookmarkEnd w:id="44"/>
      <w:bookmarkEnd w:id="45"/>
    </w:p>
    <w:p w14:paraId="7936364E" w14:textId="53DDF342" w:rsidR="00D7133D" w:rsidRPr="006B6EA5" w:rsidRDefault="00D7133D" w:rsidP="006B6EA5">
      <w:pPr>
        <w:pBdr>
          <w:top w:val="single" w:sz="4" w:space="1" w:color="auto"/>
          <w:bottom w:val="single" w:sz="4" w:space="1" w:color="auto"/>
        </w:pBdr>
        <w:jc w:val="both"/>
        <w:rPr>
          <w:rFonts w:ascii="Times New Roman" w:hAnsi="Times New Roman" w:cs="Times New Roman"/>
          <w:b/>
          <w:color w:val="FF0000"/>
          <w:sz w:val="24"/>
          <w:szCs w:val="24"/>
        </w:rPr>
      </w:pPr>
      <w:r w:rsidRPr="006B6EA5">
        <w:rPr>
          <w:rFonts w:ascii="Times New Roman" w:hAnsi="Times New Roman" w:cs="Times New Roman"/>
          <w:b/>
          <w:color w:val="FF0000"/>
          <w:sz w:val="24"/>
          <w:szCs w:val="24"/>
        </w:rPr>
        <w:t xml:space="preserve">Tähtis on teada, et ainukeseks juriidiliseks dokumendiks, mis tõestab omandatud pädevusi on heakskiidetud vormikohane praktikapäevik. </w:t>
      </w:r>
    </w:p>
    <w:p w14:paraId="2FCE3703" w14:textId="77777777" w:rsidR="00D7133D" w:rsidRDefault="00D7133D" w:rsidP="00D7133D">
      <w:pPr>
        <w:jc w:val="both"/>
        <w:rPr>
          <w:rFonts w:ascii="Times New Roman" w:hAnsi="Times New Roman" w:cs="Times New Roman"/>
          <w:sz w:val="24"/>
          <w:szCs w:val="24"/>
        </w:rPr>
      </w:pPr>
      <w:r w:rsidRPr="00F75969">
        <w:rPr>
          <w:rFonts w:ascii="Times New Roman" w:hAnsi="Times New Roman" w:cs="Times New Roman"/>
          <w:sz w:val="24"/>
          <w:szCs w:val="24"/>
        </w:rPr>
        <w:t xml:space="preserve">Praktikapäeviku vormistamisesse ja täitmisse tuleb </w:t>
      </w:r>
      <w:r w:rsidRPr="00F75969">
        <w:rPr>
          <w:rFonts w:ascii="Times New Roman" w:hAnsi="Times New Roman" w:cs="Times New Roman"/>
          <w:b/>
          <w:sz w:val="24"/>
          <w:szCs w:val="24"/>
        </w:rPr>
        <w:t>suhtuda ülima tõsidusega</w:t>
      </w:r>
      <w:r>
        <w:rPr>
          <w:rFonts w:ascii="Times New Roman" w:hAnsi="Times New Roman" w:cs="Times New Roman"/>
          <w:sz w:val="24"/>
          <w:szCs w:val="24"/>
        </w:rPr>
        <w:t>, kuna vigade parandamine ja täitmata jäänud osade täitmine võib hiljem osutuda võimatuks. Vastavad juhised on olemas päevikus endas. Neid tuleb tutvustada ka praktikalaeva kaptenile ja ohvitseridele.</w:t>
      </w:r>
    </w:p>
    <w:p w14:paraId="15213E7E" w14:textId="77777777" w:rsidR="00D7133D" w:rsidRDefault="00D7133D" w:rsidP="00D7133D">
      <w:pPr>
        <w:jc w:val="both"/>
        <w:rPr>
          <w:rFonts w:ascii="Times New Roman" w:hAnsi="Times New Roman" w:cs="Times New Roman"/>
          <w:sz w:val="24"/>
          <w:szCs w:val="24"/>
        </w:rPr>
      </w:pPr>
      <w:r>
        <w:rPr>
          <w:rFonts w:ascii="Times New Roman" w:hAnsi="Times New Roman" w:cs="Times New Roman"/>
          <w:sz w:val="24"/>
          <w:szCs w:val="24"/>
        </w:rPr>
        <w:t>Praktikaaruanne koostatakse eespool toodud skeemi kohaselt lähtudes päeviks kinnitust leidnud kogemuste ja pädevuste omandamisest.</w:t>
      </w:r>
    </w:p>
    <w:p w14:paraId="08FA9E85" w14:textId="77777777" w:rsidR="00D7133D" w:rsidRPr="00965FF0" w:rsidRDefault="00D7133D" w:rsidP="00D7133D">
      <w:pPr>
        <w:pStyle w:val="ListParagraph"/>
        <w:numPr>
          <w:ilvl w:val="0"/>
          <w:numId w:val="9"/>
        </w:numPr>
        <w:jc w:val="both"/>
        <w:rPr>
          <w:rFonts w:ascii="Times New Roman" w:hAnsi="Times New Roman" w:cs="Times New Roman"/>
          <w:b/>
          <w:vanish/>
          <w:sz w:val="24"/>
          <w:szCs w:val="24"/>
        </w:rPr>
      </w:pPr>
    </w:p>
    <w:p w14:paraId="11A019B4" w14:textId="77777777" w:rsidR="00D7133D" w:rsidRPr="00965FF0" w:rsidRDefault="00D7133D" w:rsidP="00D7133D">
      <w:pPr>
        <w:pStyle w:val="ListParagraph"/>
        <w:numPr>
          <w:ilvl w:val="0"/>
          <w:numId w:val="9"/>
        </w:numPr>
        <w:jc w:val="both"/>
        <w:rPr>
          <w:rFonts w:ascii="Times New Roman" w:hAnsi="Times New Roman" w:cs="Times New Roman"/>
          <w:b/>
          <w:vanish/>
          <w:sz w:val="24"/>
          <w:szCs w:val="24"/>
        </w:rPr>
      </w:pPr>
    </w:p>
    <w:p w14:paraId="4606C982" w14:textId="38E9C18F" w:rsidR="00D7133D" w:rsidRPr="00494076" w:rsidRDefault="00D7133D" w:rsidP="00D7133D">
      <w:pPr>
        <w:jc w:val="both"/>
        <w:rPr>
          <w:rFonts w:ascii="Times New Roman" w:hAnsi="Times New Roman" w:cs="Times New Roman"/>
          <w:i/>
          <w:color w:val="FF0000"/>
          <w:sz w:val="24"/>
        </w:rPr>
      </w:pPr>
      <w:r>
        <w:rPr>
          <w:rFonts w:ascii="Times New Roman" w:hAnsi="Times New Roman" w:cs="Times New Roman"/>
          <w:b/>
          <w:sz w:val="24"/>
          <w:u w:val="single"/>
        </w:rPr>
        <w:t xml:space="preserve">Kindlasti peavad olema täidetud järgmised lk: </w:t>
      </w:r>
    </w:p>
    <w:p w14:paraId="0D6D6622" w14:textId="05B5DCA3" w:rsidR="00D7133D" w:rsidRDefault="00D7133D"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 xml:space="preserve">Lk </w:t>
      </w:r>
      <w:r w:rsidR="00682EA3">
        <w:rPr>
          <w:rFonts w:ascii="Times New Roman" w:hAnsi="Times New Roman" w:cs="Times New Roman"/>
          <w:sz w:val="24"/>
        </w:rPr>
        <w:t>2</w:t>
      </w:r>
      <w:r>
        <w:rPr>
          <w:rFonts w:ascii="Times New Roman" w:hAnsi="Times New Roman" w:cs="Times New Roman"/>
          <w:sz w:val="24"/>
        </w:rPr>
        <w:t xml:space="preserve"> – kõik isiklikud andmed</w:t>
      </w:r>
    </w:p>
    <w:p w14:paraId="2CDE1B27" w14:textId="1E9A406C" w:rsidR="00682EA3" w:rsidRDefault="00682EA3"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 xml:space="preserve">Lk 3 – kõik saadud tunnistused </w:t>
      </w:r>
    </w:p>
    <w:p w14:paraId="22AEB694" w14:textId="3ABE50E6" w:rsidR="00D7133D" w:rsidRDefault="00682EA3"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Lk 7</w:t>
      </w:r>
      <w:r w:rsidR="00D7133D">
        <w:rPr>
          <w:rFonts w:ascii="Times New Roman" w:hAnsi="Times New Roman" w:cs="Times New Roman"/>
          <w:sz w:val="24"/>
        </w:rPr>
        <w:t xml:space="preserve"> – </w:t>
      </w:r>
      <w:r w:rsidR="00D7133D">
        <w:rPr>
          <w:rFonts w:ascii="Times New Roman" w:hAnsi="Times New Roman" w:cs="Times New Roman"/>
          <w:b/>
          <w:color w:val="FF0000"/>
          <w:sz w:val="24"/>
        </w:rPr>
        <w:t xml:space="preserve">päevade arvestuses 30 päeva = 1 kuu. </w:t>
      </w:r>
      <w:r w:rsidR="00D7133D" w:rsidRPr="00435753">
        <w:rPr>
          <w:rFonts w:ascii="Times New Roman" w:hAnsi="Times New Roman" w:cs="Times New Roman"/>
          <w:sz w:val="24"/>
        </w:rPr>
        <w:t xml:space="preserve">Nt: </w:t>
      </w:r>
      <w:r w:rsidR="00D7133D">
        <w:rPr>
          <w:rFonts w:ascii="Times New Roman" w:hAnsi="Times New Roman" w:cs="Times New Roman"/>
          <w:sz w:val="24"/>
        </w:rPr>
        <w:t xml:space="preserve">112 päeva tuleb kirjutada lahtrisse </w:t>
      </w:r>
      <w:r w:rsidR="00D7133D" w:rsidRPr="00435753">
        <w:rPr>
          <w:rFonts w:ascii="Times New Roman" w:hAnsi="Times New Roman" w:cs="Times New Roman"/>
          <w:i/>
          <w:sz w:val="24"/>
        </w:rPr>
        <w:t>„</w:t>
      </w:r>
      <w:proofErr w:type="spellStart"/>
      <w:r w:rsidR="00D7133D" w:rsidRPr="00435753">
        <w:rPr>
          <w:rFonts w:ascii="Times New Roman" w:hAnsi="Times New Roman" w:cs="Times New Roman"/>
          <w:i/>
          <w:sz w:val="24"/>
        </w:rPr>
        <w:t>Months</w:t>
      </w:r>
      <w:proofErr w:type="spellEnd"/>
      <w:r w:rsidR="00D7133D" w:rsidRPr="00435753">
        <w:rPr>
          <w:rFonts w:ascii="Times New Roman" w:hAnsi="Times New Roman" w:cs="Times New Roman"/>
          <w:i/>
          <w:sz w:val="24"/>
        </w:rPr>
        <w:t>“</w:t>
      </w:r>
      <w:r w:rsidR="00D7133D">
        <w:rPr>
          <w:rFonts w:ascii="Times New Roman" w:hAnsi="Times New Roman" w:cs="Times New Roman"/>
          <w:sz w:val="24"/>
        </w:rPr>
        <w:t xml:space="preserve"> 3 ning „</w:t>
      </w:r>
      <w:proofErr w:type="spellStart"/>
      <w:r w:rsidR="00D7133D">
        <w:rPr>
          <w:rFonts w:ascii="Times New Roman" w:hAnsi="Times New Roman" w:cs="Times New Roman"/>
          <w:i/>
          <w:sz w:val="24"/>
        </w:rPr>
        <w:t>Days</w:t>
      </w:r>
      <w:proofErr w:type="spellEnd"/>
      <w:r w:rsidR="00D7133D">
        <w:rPr>
          <w:rFonts w:ascii="Times New Roman" w:hAnsi="Times New Roman" w:cs="Times New Roman"/>
          <w:i/>
          <w:sz w:val="24"/>
        </w:rPr>
        <w:t xml:space="preserve">“ </w:t>
      </w:r>
      <w:r w:rsidR="00D7133D">
        <w:rPr>
          <w:rFonts w:ascii="Times New Roman" w:hAnsi="Times New Roman" w:cs="Times New Roman"/>
          <w:sz w:val="24"/>
        </w:rPr>
        <w:t>22.</w:t>
      </w:r>
      <w:r>
        <w:rPr>
          <w:rFonts w:ascii="Times New Roman" w:hAnsi="Times New Roman" w:cs="Times New Roman"/>
          <w:sz w:val="24"/>
        </w:rPr>
        <w:t xml:space="preserve"> </w:t>
      </w:r>
      <w:r>
        <w:rPr>
          <w:rFonts w:ascii="Times New Roman" w:hAnsi="Times New Roman" w:cs="Times New Roman"/>
          <w:b/>
          <w:sz w:val="24"/>
        </w:rPr>
        <w:t>Praktika lõpuks peab olema koos meresõidustaaži 8 kuu (</w:t>
      </w:r>
      <w:r w:rsidR="0024358E">
        <w:rPr>
          <w:rFonts w:ascii="Times New Roman" w:hAnsi="Times New Roman" w:cs="Times New Roman"/>
          <w:b/>
          <w:sz w:val="24"/>
        </w:rPr>
        <w:t>240 päeva), millest 6 kuud (180 päeva) masinavahis.</w:t>
      </w:r>
    </w:p>
    <w:p w14:paraId="239F2010" w14:textId="7E83208D" w:rsidR="00D7133D" w:rsidRDefault="0024358E"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Lk 8-10</w:t>
      </w:r>
      <w:r w:rsidR="00D7133D">
        <w:rPr>
          <w:rFonts w:ascii="Times New Roman" w:hAnsi="Times New Roman" w:cs="Times New Roman"/>
          <w:sz w:val="24"/>
        </w:rPr>
        <w:t xml:space="preserve"> – kindlasti küsida ohvitseridelt/kaptenilt ülevaadet.</w:t>
      </w:r>
    </w:p>
    <w:p w14:paraId="2A9DC68D" w14:textId="52FA94D0" w:rsidR="00D7133D" w:rsidRDefault="0024358E"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lastRenderedPageBreak/>
        <w:t>Lk 11</w:t>
      </w:r>
      <w:r w:rsidR="00D7133D">
        <w:rPr>
          <w:rFonts w:ascii="Times New Roman" w:hAnsi="Times New Roman" w:cs="Times New Roman"/>
          <w:sz w:val="24"/>
        </w:rPr>
        <w:t xml:space="preserve"> – panna kirja kõik l</w:t>
      </w:r>
      <w:r>
        <w:rPr>
          <w:rFonts w:ascii="Times New Roman" w:hAnsi="Times New Roman" w:cs="Times New Roman"/>
          <w:sz w:val="24"/>
        </w:rPr>
        <w:t>aevas kasutatud publikatsioonid (käsiraamatud, videod jms)</w:t>
      </w:r>
    </w:p>
    <w:p w14:paraId="01D6E6AB" w14:textId="13B2336A" w:rsidR="00D7133D" w:rsidRDefault="00D7133D"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 xml:space="preserve">Lk </w:t>
      </w:r>
      <w:r w:rsidR="0024358E">
        <w:rPr>
          <w:rFonts w:ascii="Times New Roman" w:hAnsi="Times New Roman" w:cs="Times New Roman"/>
          <w:sz w:val="24"/>
        </w:rPr>
        <w:t>12-18</w:t>
      </w:r>
      <w:r>
        <w:rPr>
          <w:rFonts w:ascii="Times New Roman" w:hAnsi="Times New Roman" w:cs="Times New Roman"/>
          <w:sz w:val="24"/>
        </w:rPr>
        <w:t xml:space="preserve"> – täita laeva saabudes esimesel võimalusel. Kõikide praktikalaevade kohta!</w:t>
      </w:r>
    </w:p>
    <w:p w14:paraId="2C5BE0A0" w14:textId="400BEFAC" w:rsidR="00D7133D" w:rsidRDefault="0024358E"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Lk 19</w:t>
      </w:r>
      <w:r w:rsidR="00D7133D">
        <w:rPr>
          <w:rFonts w:ascii="Times New Roman" w:hAnsi="Times New Roman" w:cs="Times New Roman"/>
          <w:sz w:val="24"/>
        </w:rPr>
        <w:t xml:space="preserve"> – laeva andmed täita põhjalikult</w:t>
      </w:r>
      <w:r>
        <w:rPr>
          <w:rFonts w:ascii="Times New Roman" w:hAnsi="Times New Roman" w:cs="Times New Roman"/>
          <w:sz w:val="24"/>
        </w:rPr>
        <w:t xml:space="preserve"> iga laeva kohta</w:t>
      </w:r>
      <w:r w:rsidR="00D7133D">
        <w:rPr>
          <w:rFonts w:ascii="Times New Roman" w:hAnsi="Times New Roman" w:cs="Times New Roman"/>
          <w:sz w:val="24"/>
        </w:rPr>
        <w:t>!</w:t>
      </w:r>
    </w:p>
    <w:p w14:paraId="5BC51DF0" w14:textId="6E623BED" w:rsidR="00D7133D" w:rsidRDefault="0024358E"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Lk 25</w:t>
      </w:r>
      <w:r w:rsidR="00D7133D">
        <w:rPr>
          <w:rFonts w:ascii="Times New Roman" w:hAnsi="Times New Roman" w:cs="Times New Roman"/>
          <w:sz w:val="24"/>
        </w:rPr>
        <w:t xml:space="preserve"> – </w:t>
      </w:r>
      <w:r>
        <w:rPr>
          <w:rFonts w:ascii="Times New Roman" w:hAnsi="Times New Roman" w:cs="Times New Roman"/>
          <w:sz w:val="24"/>
        </w:rPr>
        <w:t>Tööohutus peab olema täidetud!</w:t>
      </w:r>
    </w:p>
    <w:p w14:paraId="341A596E" w14:textId="5C58D7C2" w:rsidR="00D7133D" w:rsidRDefault="00D7133D"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 xml:space="preserve">Ülesannete osas </w:t>
      </w:r>
      <w:r w:rsidR="0024358E">
        <w:rPr>
          <w:rFonts w:ascii="Times New Roman" w:hAnsi="Times New Roman" w:cs="Times New Roman"/>
          <w:sz w:val="24"/>
        </w:rPr>
        <w:t>vaata näidet lk 5 ja jälgi lk 81-85 ülesannete koondtabelist, mis ülesanded tuleb täita motoristi praktikal ja mida teha vahimehaaniku praktikal.</w:t>
      </w:r>
    </w:p>
    <w:p w14:paraId="0F02183F" w14:textId="3D3BAB1C" w:rsidR="00D7133D" w:rsidRPr="00965FF0" w:rsidRDefault="00D7133D" w:rsidP="00D7133D">
      <w:pPr>
        <w:pStyle w:val="ListParagraph"/>
        <w:numPr>
          <w:ilvl w:val="0"/>
          <w:numId w:val="23"/>
        </w:numPr>
        <w:jc w:val="both"/>
        <w:rPr>
          <w:rFonts w:ascii="Times New Roman" w:hAnsi="Times New Roman" w:cs="Times New Roman"/>
          <w:sz w:val="24"/>
        </w:rPr>
      </w:pPr>
      <w:r>
        <w:rPr>
          <w:rFonts w:ascii="Times New Roman" w:hAnsi="Times New Roman" w:cs="Times New Roman"/>
          <w:sz w:val="24"/>
        </w:rPr>
        <w:t xml:space="preserve">Lk </w:t>
      </w:r>
      <w:r w:rsidR="0024358E">
        <w:rPr>
          <w:rFonts w:ascii="Times New Roman" w:hAnsi="Times New Roman" w:cs="Times New Roman"/>
          <w:sz w:val="24"/>
        </w:rPr>
        <w:t>81-85</w:t>
      </w:r>
      <w:r>
        <w:rPr>
          <w:rFonts w:ascii="Times New Roman" w:hAnsi="Times New Roman" w:cs="Times New Roman"/>
          <w:sz w:val="24"/>
        </w:rPr>
        <w:t xml:space="preserve"> – iga täidetud ülesanne märkida ära „x“ või linnukesega koondtabelis tehtud ülesannetest parema ülevaate saamiseks. X jaoks on numbrite all olemas spetsiaalne kast märkimiseks. Nt kui olete teinud ära ülesande 1.3.1, siis paralleelselt lähete </w:t>
      </w:r>
      <w:r w:rsidR="0024358E">
        <w:rPr>
          <w:rFonts w:ascii="Times New Roman" w:hAnsi="Times New Roman" w:cs="Times New Roman"/>
          <w:sz w:val="24"/>
        </w:rPr>
        <w:t>koondtabelisse</w:t>
      </w:r>
      <w:r>
        <w:rPr>
          <w:rFonts w:ascii="Times New Roman" w:hAnsi="Times New Roman" w:cs="Times New Roman"/>
          <w:sz w:val="24"/>
        </w:rPr>
        <w:t xml:space="preserve"> ning märgite vastava ülesande sooritatuks.</w:t>
      </w:r>
    </w:p>
    <w:p w14:paraId="6D5BADE2" w14:textId="77777777" w:rsidR="002B51F3" w:rsidRPr="00A2298E" w:rsidRDefault="002B51F3" w:rsidP="002B51F3">
      <w:pPr>
        <w:pStyle w:val="Heading1"/>
        <w:numPr>
          <w:ilvl w:val="0"/>
          <w:numId w:val="4"/>
        </w:numPr>
        <w:ind w:left="426" w:hanging="426"/>
        <w:rPr>
          <w:color w:val="auto"/>
        </w:rPr>
      </w:pPr>
      <w:bookmarkStart w:id="46" w:name="_Toc476144688"/>
      <w:bookmarkStart w:id="47" w:name="_Toc476653686"/>
      <w:bookmarkStart w:id="48" w:name="_Toc389646984"/>
      <w:bookmarkStart w:id="49" w:name="_Toc17962032"/>
      <w:r>
        <w:rPr>
          <w:color w:val="auto"/>
        </w:rPr>
        <w:t>PRAKTIKA KAITSMINE</w:t>
      </w:r>
      <w:bookmarkEnd w:id="46"/>
      <w:bookmarkEnd w:id="47"/>
      <w:bookmarkEnd w:id="49"/>
    </w:p>
    <w:p w14:paraId="712ABB6C" w14:textId="55772564" w:rsidR="002B51F3" w:rsidRDefault="002B51F3" w:rsidP="002B51F3">
      <w:pPr>
        <w:jc w:val="both"/>
        <w:rPr>
          <w:sz w:val="24"/>
          <w:szCs w:val="24"/>
        </w:rPr>
      </w:pPr>
      <w:r w:rsidRPr="008A066C">
        <w:rPr>
          <w:sz w:val="24"/>
          <w:szCs w:val="24"/>
        </w:rPr>
        <w:t>Peale praktikapäe</w:t>
      </w:r>
      <w:r w:rsidR="00FF7F7B">
        <w:rPr>
          <w:sz w:val="24"/>
          <w:szCs w:val="24"/>
        </w:rPr>
        <w:t>viku</w:t>
      </w:r>
      <w:r w:rsidR="00081EED">
        <w:rPr>
          <w:sz w:val="24"/>
          <w:szCs w:val="24"/>
        </w:rPr>
        <w:t xml:space="preserve">, praktikakohapoolse juhendaja hinnanguvormi ja praktika </w:t>
      </w:r>
      <w:r w:rsidR="00FF7F7B">
        <w:rPr>
          <w:sz w:val="24"/>
          <w:szCs w:val="24"/>
        </w:rPr>
        <w:t>aruande esitamist oma kuraatorile ning kuraatori</w:t>
      </w:r>
      <w:r w:rsidRPr="008A066C">
        <w:rPr>
          <w:sz w:val="24"/>
          <w:szCs w:val="24"/>
        </w:rPr>
        <w:t xml:space="preserve">poolt väljatoodud vigade likvideerimist (kas vormiliste või sisuliste) annab </w:t>
      </w:r>
      <w:r w:rsidR="00FF7F7B">
        <w:rPr>
          <w:sz w:val="24"/>
          <w:szCs w:val="24"/>
        </w:rPr>
        <w:t>kuraator</w:t>
      </w:r>
      <w:r w:rsidRPr="008A066C">
        <w:rPr>
          <w:sz w:val="24"/>
          <w:szCs w:val="24"/>
        </w:rPr>
        <w:t xml:space="preserve"> oma nõusoleku avalikule praktikakaitsmisele saamiseks.</w:t>
      </w:r>
    </w:p>
    <w:p w14:paraId="0F65160C" w14:textId="77777777" w:rsidR="002B51F3" w:rsidRPr="008A066C" w:rsidRDefault="002B51F3" w:rsidP="002B51F3">
      <w:pPr>
        <w:jc w:val="both"/>
        <w:rPr>
          <w:sz w:val="24"/>
          <w:szCs w:val="24"/>
        </w:rPr>
      </w:pPr>
      <w:r w:rsidRPr="008A066C">
        <w:rPr>
          <w:sz w:val="24"/>
          <w:szCs w:val="24"/>
        </w:rPr>
        <w:t>Enne praktikakaitsmist tuleb ÕIS-is täita praktika-arvestamise avaldus.</w:t>
      </w:r>
    </w:p>
    <w:p w14:paraId="340B8EEB" w14:textId="4FD351AB" w:rsidR="002B51F3" w:rsidRDefault="002B51F3" w:rsidP="002B51F3">
      <w:pPr>
        <w:jc w:val="both"/>
        <w:rPr>
          <w:sz w:val="24"/>
          <w:szCs w:val="24"/>
        </w:rPr>
      </w:pPr>
      <w:r w:rsidRPr="008A066C">
        <w:rPr>
          <w:sz w:val="24"/>
          <w:szCs w:val="24"/>
        </w:rPr>
        <w:t xml:space="preserve">Praktikakaitsmisel tuleb </w:t>
      </w:r>
      <w:r>
        <w:rPr>
          <w:sz w:val="24"/>
          <w:szCs w:val="24"/>
        </w:rPr>
        <w:t xml:space="preserve">teha ülevaatlik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(või muus esitlusprogrammis) koostatud esitlus, pikkusega </w:t>
      </w:r>
      <w:r>
        <w:rPr>
          <w:b/>
          <w:sz w:val="24"/>
          <w:szCs w:val="24"/>
        </w:rPr>
        <w:t>kuni 20 minutit.</w:t>
      </w:r>
    </w:p>
    <w:p w14:paraId="3A76AEEE" w14:textId="77777777" w:rsidR="002B51F3" w:rsidRDefault="002B51F3" w:rsidP="002B51F3">
      <w:pPr>
        <w:jc w:val="both"/>
        <w:rPr>
          <w:sz w:val="24"/>
          <w:szCs w:val="24"/>
        </w:rPr>
      </w:pPr>
      <w:r>
        <w:rPr>
          <w:sz w:val="24"/>
          <w:szCs w:val="24"/>
        </w:rPr>
        <w:t xml:space="preserve">Esitluse eesmärk on tutvustada merepraktikal </w:t>
      </w:r>
      <w:r>
        <w:rPr>
          <w:b/>
          <w:sz w:val="24"/>
          <w:szCs w:val="24"/>
        </w:rPr>
        <w:t xml:space="preserve">tehtut. </w:t>
      </w:r>
    </w:p>
    <w:p w14:paraId="7621A6F7" w14:textId="77777777" w:rsidR="002B51F3" w:rsidRDefault="002B51F3" w:rsidP="002B51F3">
      <w:pPr>
        <w:jc w:val="both"/>
        <w:rPr>
          <w:sz w:val="24"/>
          <w:szCs w:val="24"/>
          <w:u w:val="single"/>
        </w:rPr>
      </w:pPr>
      <w:r>
        <w:rPr>
          <w:sz w:val="24"/>
          <w:szCs w:val="24"/>
          <w:u w:val="single"/>
        </w:rPr>
        <w:t>Soovitused slaididele:</w:t>
      </w:r>
    </w:p>
    <w:p w14:paraId="040F4F04" w14:textId="77777777" w:rsidR="002B51F3" w:rsidRPr="008A066C" w:rsidRDefault="002B51F3" w:rsidP="002B51F3">
      <w:pPr>
        <w:pStyle w:val="ListParagraph"/>
        <w:numPr>
          <w:ilvl w:val="0"/>
          <w:numId w:val="27"/>
        </w:numPr>
        <w:jc w:val="both"/>
        <w:rPr>
          <w:sz w:val="24"/>
          <w:szCs w:val="24"/>
        </w:rPr>
      </w:pPr>
      <w:r>
        <w:rPr>
          <w:sz w:val="24"/>
          <w:szCs w:val="24"/>
        </w:rPr>
        <w:t xml:space="preserve">Sissejuhatus võib koosneda lühikesest praktikalaeva tutvustamisest (nt. mis tüüpi laevaga oli tegu, mis firmale kuulus, sõidupiirkond) ning muust infost, nagu praktikalepingu pikkus vms. </w:t>
      </w:r>
      <w:r>
        <w:rPr>
          <w:sz w:val="24"/>
          <w:szCs w:val="24"/>
          <w:u w:val="single"/>
        </w:rPr>
        <w:t>Detailset ülevaadet praktikalaeva parameetritest pole vaja anda (need on päevikus nagunii kajastatud ja ei paku ilmselt kuulajatele huvi).</w:t>
      </w:r>
    </w:p>
    <w:p w14:paraId="5A56F48A" w14:textId="77777777" w:rsidR="002B51F3" w:rsidRDefault="002B51F3" w:rsidP="002B51F3">
      <w:pPr>
        <w:pStyle w:val="ListParagraph"/>
        <w:numPr>
          <w:ilvl w:val="0"/>
          <w:numId w:val="27"/>
        </w:numPr>
        <w:jc w:val="both"/>
        <w:rPr>
          <w:sz w:val="24"/>
          <w:szCs w:val="24"/>
        </w:rPr>
      </w:pPr>
      <w:r>
        <w:rPr>
          <w:sz w:val="24"/>
          <w:szCs w:val="24"/>
        </w:rPr>
        <w:t>Minu tavaline praktikapäev (mis ülesanded olid, milline oli töögraafik jms).</w:t>
      </w:r>
    </w:p>
    <w:p w14:paraId="1DD9555D" w14:textId="77777777" w:rsidR="002B51F3" w:rsidRDefault="002B51F3" w:rsidP="002B51F3">
      <w:pPr>
        <w:pStyle w:val="ListParagraph"/>
        <w:numPr>
          <w:ilvl w:val="0"/>
          <w:numId w:val="27"/>
        </w:numPr>
        <w:jc w:val="both"/>
        <w:rPr>
          <w:sz w:val="24"/>
          <w:szCs w:val="24"/>
        </w:rPr>
      </w:pPr>
      <w:r>
        <w:rPr>
          <w:sz w:val="24"/>
          <w:szCs w:val="24"/>
        </w:rPr>
        <w:t>Huvitavamad sooritatud/osaletud tööd/kohad, mida tasuks eraldi välja tuua.</w:t>
      </w:r>
    </w:p>
    <w:p w14:paraId="35AC8C6E" w14:textId="77777777" w:rsidR="002B51F3" w:rsidRDefault="002B51F3" w:rsidP="002B51F3">
      <w:pPr>
        <w:pStyle w:val="ListParagraph"/>
        <w:numPr>
          <w:ilvl w:val="0"/>
          <w:numId w:val="27"/>
        </w:numPr>
        <w:jc w:val="both"/>
        <w:rPr>
          <w:sz w:val="24"/>
          <w:szCs w:val="24"/>
        </w:rPr>
      </w:pPr>
      <w:r>
        <w:rPr>
          <w:sz w:val="24"/>
          <w:szCs w:val="24"/>
        </w:rPr>
        <w:t>Kokkuvõte: lühianalüüs praktika käigule – nii eneseanalüüs kui ka praktikakoha tugevused ja nõrkused. Soovitused.</w:t>
      </w:r>
    </w:p>
    <w:p w14:paraId="379421EA" w14:textId="58FFBD69" w:rsidR="002B51F3" w:rsidRDefault="002B51F3" w:rsidP="002B51F3">
      <w:pPr>
        <w:pStyle w:val="ListParagraph"/>
        <w:ind w:left="360"/>
        <w:jc w:val="both"/>
        <w:rPr>
          <w:sz w:val="24"/>
          <w:szCs w:val="24"/>
        </w:rPr>
      </w:pPr>
    </w:p>
    <w:p w14:paraId="48E5F290" w14:textId="77777777" w:rsidR="002B51F3" w:rsidRPr="00F848C1" w:rsidRDefault="002B51F3" w:rsidP="002B51F3">
      <w:pPr>
        <w:pStyle w:val="ListParagraph"/>
        <w:pBdr>
          <w:top w:val="single" w:sz="4" w:space="1" w:color="auto"/>
          <w:bottom w:val="single" w:sz="4" w:space="1" w:color="auto"/>
        </w:pBdr>
        <w:jc w:val="both"/>
        <w:rPr>
          <w:sz w:val="24"/>
          <w:szCs w:val="24"/>
        </w:rPr>
      </w:pPr>
      <w:r>
        <w:rPr>
          <w:sz w:val="24"/>
          <w:szCs w:val="24"/>
        </w:rPr>
        <w:t>Praktikakaitsmisel võivad osaleda kõik tudengid, kooli töötajad ja kutsutud külalised, seega mõtle, kuidas oma esinemine teha huvitavaks ja ladusaks.</w:t>
      </w:r>
    </w:p>
    <w:p w14:paraId="5E68F430" w14:textId="3FC64A94" w:rsidR="00D7133D" w:rsidRPr="00065E56" w:rsidRDefault="00D7133D" w:rsidP="00A2082E">
      <w:pPr>
        <w:pStyle w:val="Heading1"/>
        <w:numPr>
          <w:ilvl w:val="0"/>
          <w:numId w:val="4"/>
        </w:numPr>
        <w:rPr>
          <w:rFonts w:ascii="Times New Roman" w:hAnsi="Times New Roman" w:cs="Times New Roman"/>
          <w:color w:val="auto"/>
        </w:rPr>
      </w:pPr>
      <w:bookmarkStart w:id="50" w:name="_Toc476653687"/>
      <w:bookmarkStart w:id="51" w:name="_Toc17962033"/>
      <w:r w:rsidRPr="00065E56">
        <w:rPr>
          <w:rFonts w:ascii="Times New Roman" w:hAnsi="Times New Roman" w:cs="Times New Roman"/>
          <w:color w:val="auto"/>
        </w:rPr>
        <w:t>SEADUSANDLUS</w:t>
      </w:r>
      <w:bookmarkEnd w:id="48"/>
      <w:bookmarkEnd w:id="50"/>
      <w:bookmarkEnd w:id="51"/>
    </w:p>
    <w:p w14:paraId="7B6CC454" w14:textId="5F3A3CDA" w:rsidR="00D7133D" w:rsidRPr="00065E56" w:rsidRDefault="00CA01F6" w:rsidP="00D7133D">
      <w:pPr>
        <w:jc w:val="both"/>
        <w:rPr>
          <w:rFonts w:ascii="Times New Roman" w:hAnsi="Times New Roman" w:cs="Times New Roman"/>
          <w:sz w:val="24"/>
          <w:szCs w:val="24"/>
        </w:rPr>
      </w:pPr>
      <w:r>
        <w:rPr>
          <w:rFonts w:ascii="Times New Roman" w:hAnsi="Times New Roman" w:cs="Times New Roman"/>
          <w:sz w:val="24"/>
          <w:szCs w:val="24"/>
        </w:rPr>
        <w:t>Masinameeskonna</w:t>
      </w:r>
      <w:r w:rsidR="00D7133D" w:rsidRPr="00065E56">
        <w:rPr>
          <w:rFonts w:ascii="Times New Roman" w:hAnsi="Times New Roman" w:cs="Times New Roman"/>
          <w:sz w:val="24"/>
          <w:szCs w:val="24"/>
        </w:rPr>
        <w:t xml:space="preserve"> diplomeerimise kord on kirja pandud määruses nr 96 „Laevapere liikmete koolitus- ja kvalifikatsiooninõuded ning diplomeerimise kord“ </w:t>
      </w:r>
      <w:r w:rsidR="00B17594">
        <w:rPr>
          <w:rFonts w:ascii="Times New Roman" w:hAnsi="Times New Roman" w:cs="Times New Roman"/>
          <w:sz w:val="24"/>
          <w:szCs w:val="24"/>
        </w:rPr>
        <w:t>.</w:t>
      </w:r>
    </w:p>
    <w:p w14:paraId="16B4C421" w14:textId="0629A19D" w:rsidR="00D7133D" w:rsidRPr="00065E56" w:rsidRDefault="00D7133D" w:rsidP="00D7133D">
      <w:pPr>
        <w:jc w:val="both"/>
        <w:rPr>
          <w:rFonts w:ascii="Times New Roman" w:hAnsi="Times New Roman" w:cs="Times New Roman"/>
          <w:sz w:val="24"/>
          <w:szCs w:val="24"/>
        </w:rPr>
      </w:pPr>
      <w:r w:rsidRPr="00065E56">
        <w:rPr>
          <w:rFonts w:ascii="Times New Roman" w:hAnsi="Times New Roman" w:cs="Times New Roman"/>
          <w:sz w:val="24"/>
          <w:szCs w:val="24"/>
        </w:rPr>
        <w:t xml:space="preserve">Määrus kehtestatakse </w:t>
      </w:r>
      <w:hyperlink r:id="rId10" w:history="1">
        <w:r w:rsidRPr="00065E56">
          <w:rPr>
            <w:rStyle w:val="Hyperlink"/>
            <w:rFonts w:ascii="Times New Roman" w:hAnsi="Times New Roman" w:cs="Times New Roman"/>
            <w:sz w:val="24"/>
            <w:szCs w:val="24"/>
          </w:rPr>
          <w:t>meresõiduohutuse seaduse</w:t>
        </w:r>
      </w:hyperlink>
      <w:r w:rsidRPr="00065E56">
        <w:rPr>
          <w:rFonts w:ascii="Times New Roman" w:hAnsi="Times New Roman" w:cs="Times New Roman"/>
          <w:sz w:val="24"/>
          <w:szCs w:val="24"/>
        </w:rPr>
        <w:t xml:space="preserve"> § 20 lõike 1 alusel.</w:t>
      </w:r>
    </w:p>
    <w:p w14:paraId="4C2498F3" w14:textId="39ACE308" w:rsidR="00D7133D" w:rsidRDefault="00D7133D" w:rsidP="00CA01F6">
      <w:pPr>
        <w:rPr>
          <w:rFonts w:ascii="Times New Roman" w:hAnsi="Times New Roman" w:cs="Times New Roman"/>
          <w:sz w:val="28"/>
        </w:rPr>
      </w:pPr>
    </w:p>
    <w:p w14:paraId="4C96A865" w14:textId="3CDE2E87" w:rsidR="00D91A59" w:rsidRPr="00D91A59" w:rsidRDefault="00D91A59" w:rsidP="00D91A59">
      <w:pPr>
        <w:pStyle w:val="Heading1"/>
        <w:rPr>
          <w:color w:val="000000" w:themeColor="text1"/>
          <w:lang w:val="en-GB" w:eastAsia="ar-SA"/>
        </w:rPr>
      </w:pPr>
      <w:bookmarkStart w:id="52" w:name="_Toc17962034"/>
      <w:r w:rsidRPr="00D91A59">
        <w:rPr>
          <w:noProof/>
          <w:color w:val="000000" w:themeColor="text1"/>
          <w:lang w:eastAsia="et-EE"/>
        </w:rPr>
        <w:lastRenderedPageBreak/>
        <w:drawing>
          <wp:anchor distT="0" distB="0" distL="114300" distR="114300" simplePos="0" relativeHeight="251669504" behindDoc="0" locked="0" layoutInCell="1" allowOverlap="1" wp14:anchorId="2C095A7A" wp14:editId="7DE0CD0A">
            <wp:simplePos x="0" y="0"/>
            <wp:positionH relativeFrom="margin">
              <wp:posOffset>0</wp:posOffset>
            </wp:positionH>
            <wp:positionV relativeFrom="page">
              <wp:posOffset>1299845</wp:posOffset>
            </wp:positionV>
            <wp:extent cx="1876425" cy="1055370"/>
            <wp:effectExtent l="0" t="0" r="9525" b="0"/>
            <wp:wrapTopAndBottom/>
            <wp:docPr id="4"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Hall.png"/>
                    <pic:cNvPicPr/>
                  </pic:nvPicPr>
                  <pic:blipFill rotWithShape="1">
                    <a:blip r:embed="rId8" cstate="print">
                      <a:extLst>
                        <a:ext uri="{28A0092B-C50C-407E-A947-70E740481C1C}">
                          <a14:useLocalDpi xmlns:a14="http://schemas.microsoft.com/office/drawing/2010/main" val="0"/>
                        </a:ext>
                      </a:extLst>
                    </a:blip>
                    <a:srcRect l="12706" t="21894" r="16353" b="27494"/>
                    <a:stretch/>
                  </pic:blipFill>
                  <pic:spPr bwMode="auto">
                    <a:xfrm>
                      <a:off x="0" y="0"/>
                      <a:ext cx="1876425" cy="105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1A59">
        <w:rPr>
          <w:color w:val="000000" w:themeColor="text1"/>
          <w:lang w:val="en-GB" w:eastAsia="ar-SA"/>
        </w:rPr>
        <w:t xml:space="preserve">Lisa 1. </w:t>
      </w:r>
      <w:proofErr w:type="spellStart"/>
      <w:r w:rsidRPr="00D91A59">
        <w:rPr>
          <w:color w:val="000000" w:themeColor="text1"/>
          <w:lang w:val="en-GB" w:eastAsia="ar-SA"/>
        </w:rPr>
        <w:t>Tiitelleht</w:t>
      </w:r>
      <w:bookmarkEnd w:id="52"/>
      <w:proofErr w:type="spellEnd"/>
    </w:p>
    <w:p w14:paraId="4AC701FC" w14:textId="77777777" w:rsidR="00D91A59" w:rsidRPr="00241F37" w:rsidRDefault="00D91A59" w:rsidP="00D91A59">
      <w:pPr>
        <w:tabs>
          <w:tab w:val="left" w:pos="1418"/>
          <w:tab w:val="left" w:pos="6521"/>
        </w:tabs>
        <w:suppressAutoHyphens/>
        <w:spacing w:line="320" w:lineRule="exact"/>
        <w:rPr>
          <w:rFonts w:ascii="Calibri" w:hAnsi="Calibri" w:cs="Arial"/>
          <w:b/>
          <w:color w:val="9396B0"/>
          <w:kern w:val="1"/>
          <w:sz w:val="32"/>
          <w:szCs w:val="32"/>
          <w:lang w:val="en-GB" w:eastAsia="ar-SA"/>
        </w:rPr>
      </w:pPr>
      <w:r w:rsidRPr="00241F37">
        <w:rPr>
          <w:rFonts w:ascii="Calibri" w:hAnsi="Calibri" w:cs="Arial"/>
          <w:b/>
          <w:color w:val="9396B0"/>
          <w:kern w:val="1"/>
          <w:sz w:val="32"/>
          <w:szCs w:val="32"/>
          <w:lang w:val="en-GB" w:eastAsia="ar-SA"/>
        </w:rPr>
        <w:t>TALLINNA TEHNIKAÜLIKOOL</w:t>
      </w:r>
    </w:p>
    <w:p w14:paraId="4FA3EB79" w14:textId="77777777" w:rsidR="00D91A59" w:rsidRPr="00241F37" w:rsidRDefault="00D91A59" w:rsidP="00D91A59">
      <w:pPr>
        <w:tabs>
          <w:tab w:val="left" w:pos="1418"/>
          <w:tab w:val="left" w:pos="6521"/>
        </w:tabs>
        <w:suppressAutoHyphens/>
        <w:spacing w:line="280" w:lineRule="exact"/>
        <w:rPr>
          <w:rFonts w:ascii="Calibri" w:hAnsi="Calibri" w:cs="Arial"/>
          <w:color w:val="9396B0"/>
          <w:kern w:val="1"/>
          <w:sz w:val="28"/>
          <w:szCs w:val="28"/>
          <w:lang w:val="en-GB" w:eastAsia="ar-SA"/>
        </w:rPr>
      </w:pPr>
      <w:r>
        <w:rPr>
          <w:rFonts w:ascii="Calibri" w:hAnsi="Calibri" w:cs="Arial"/>
          <w:color w:val="9396B0"/>
          <w:kern w:val="1"/>
          <w:sz w:val="28"/>
          <w:szCs w:val="28"/>
          <w:lang w:val="en-GB" w:eastAsia="ar-SA"/>
        </w:rPr>
        <w:t>EESTI MEREAKADEEMIA</w:t>
      </w:r>
    </w:p>
    <w:p w14:paraId="5E8D735F" w14:textId="77777777" w:rsidR="00D91A59" w:rsidRPr="00241F37" w:rsidRDefault="00D91A59" w:rsidP="00D91A59">
      <w:pPr>
        <w:tabs>
          <w:tab w:val="left" w:pos="1418"/>
          <w:tab w:val="left" w:pos="6521"/>
        </w:tabs>
        <w:suppressAutoHyphens/>
        <w:spacing w:line="280" w:lineRule="exact"/>
        <w:rPr>
          <w:rFonts w:ascii="Calibri" w:hAnsi="Calibri" w:cs="Arial"/>
          <w:color w:val="9396B0"/>
          <w:kern w:val="1"/>
          <w:sz w:val="28"/>
          <w:szCs w:val="28"/>
          <w:lang w:val="en-GB" w:eastAsia="ar-SA"/>
        </w:rPr>
      </w:pPr>
      <w:proofErr w:type="spellStart"/>
      <w:r>
        <w:rPr>
          <w:rFonts w:ascii="Calibri" w:hAnsi="Calibri" w:cs="Arial"/>
          <w:color w:val="9396B0"/>
          <w:kern w:val="1"/>
          <w:sz w:val="28"/>
          <w:szCs w:val="28"/>
          <w:lang w:val="en-GB" w:eastAsia="ar-SA"/>
        </w:rPr>
        <w:t>Laevanduskeskus</w:t>
      </w:r>
      <w:proofErr w:type="spellEnd"/>
    </w:p>
    <w:p w14:paraId="738FEB5C" w14:textId="77777777" w:rsidR="00D91A59" w:rsidRPr="00964A9E" w:rsidRDefault="00D91A59" w:rsidP="00D91A59">
      <w:pPr>
        <w:suppressAutoHyphens/>
        <w:rPr>
          <w:rFonts w:ascii="Calibri" w:hAnsi="Calibri" w:cs="Arial"/>
          <w:kern w:val="1"/>
          <w:szCs w:val="20"/>
          <w:lang w:val="en-GB" w:eastAsia="ar-SA"/>
        </w:rPr>
      </w:pPr>
    </w:p>
    <w:p w14:paraId="73451F2E" w14:textId="77777777" w:rsidR="00D91A59" w:rsidRPr="001E1F27" w:rsidRDefault="00D91A59" w:rsidP="00D91A59">
      <w:pPr>
        <w:jc w:val="center"/>
        <w:rPr>
          <w:szCs w:val="24"/>
        </w:rPr>
      </w:pPr>
    </w:p>
    <w:p w14:paraId="3DCA242B" w14:textId="77777777" w:rsidR="00D91A59" w:rsidRPr="001E1F27" w:rsidRDefault="00D91A59" w:rsidP="00D91A59">
      <w:pPr>
        <w:rPr>
          <w:szCs w:val="24"/>
        </w:rPr>
      </w:pPr>
    </w:p>
    <w:p w14:paraId="0EDA5439" w14:textId="77777777" w:rsidR="00D91A59" w:rsidRPr="001E1F27" w:rsidRDefault="00D91A59" w:rsidP="00D91A59">
      <w:pPr>
        <w:jc w:val="center"/>
        <w:rPr>
          <w:szCs w:val="24"/>
        </w:rPr>
      </w:pPr>
    </w:p>
    <w:p w14:paraId="218B92ED" w14:textId="5E47ABA2" w:rsidR="00D91A59" w:rsidRPr="00D91A59" w:rsidRDefault="00D91A59" w:rsidP="00D91A59">
      <w:pPr>
        <w:jc w:val="center"/>
        <w:rPr>
          <w:szCs w:val="24"/>
        </w:rPr>
      </w:pPr>
      <w:r>
        <w:rPr>
          <w:noProof/>
          <w:szCs w:val="24"/>
        </w:rPr>
        <w:fldChar w:fldCharType="begin">
          <w:ffData>
            <w:name w:val="Text2"/>
            <w:enabled/>
            <w:calcOnExit w:val="0"/>
            <w:textInput>
              <w:default w:val="/Ees- ja perekonnanimi/"/>
            </w:textInput>
          </w:ffData>
        </w:fldChar>
      </w:r>
      <w:bookmarkStart w:id="53" w:name="Text2"/>
      <w:r>
        <w:rPr>
          <w:noProof/>
          <w:szCs w:val="24"/>
        </w:rPr>
        <w:instrText xml:space="preserve"> FORMTEXT </w:instrText>
      </w:r>
      <w:r>
        <w:rPr>
          <w:noProof/>
          <w:szCs w:val="24"/>
        </w:rPr>
      </w:r>
      <w:r>
        <w:rPr>
          <w:noProof/>
          <w:szCs w:val="24"/>
        </w:rPr>
        <w:fldChar w:fldCharType="separate"/>
      </w:r>
      <w:r>
        <w:rPr>
          <w:noProof/>
          <w:szCs w:val="24"/>
        </w:rPr>
        <w:t>/Ees- ja perekonnanimi/</w:t>
      </w:r>
      <w:r>
        <w:rPr>
          <w:noProof/>
          <w:szCs w:val="24"/>
        </w:rPr>
        <w:fldChar w:fldCharType="end"/>
      </w:r>
      <w:bookmarkEnd w:id="53"/>
    </w:p>
    <w:p w14:paraId="748686AE" w14:textId="6F2EBA4D" w:rsidR="00D91A59" w:rsidRPr="00D91A59" w:rsidRDefault="00B17594" w:rsidP="00D91A59">
      <w:pPr>
        <w:jc w:val="center"/>
        <w:rPr>
          <w:rFonts w:ascii="Times-Roman" w:hAnsi="Times-Roman" w:cs="Times-Roman"/>
          <w:b/>
          <w:sz w:val="36"/>
          <w:szCs w:val="36"/>
        </w:rPr>
      </w:pPr>
      <w:r>
        <w:rPr>
          <w:rFonts w:ascii="Times-Roman" w:hAnsi="Times-Roman" w:cs="Times-Roman"/>
          <w:b/>
          <w:sz w:val="32"/>
          <w:szCs w:val="36"/>
        </w:rPr>
        <w:t>Vahimehaaniku meresõidupraktika</w:t>
      </w:r>
    </w:p>
    <w:p w14:paraId="67E9C948" w14:textId="77777777" w:rsidR="00D91A59" w:rsidRPr="001E1F27" w:rsidRDefault="00D91A59" w:rsidP="00D91A59">
      <w:pPr>
        <w:jc w:val="center"/>
        <w:rPr>
          <w:szCs w:val="24"/>
        </w:rPr>
      </w:pPr>
      <w:r>
        <w:rPr>
          <w:noProof/>
          <w:szCs w:val="24"/>
        </w:rPr>
        <w:t>Aruanne</w:t>
      </w:r>
    </w:p>
    <w:p w14:paraId="1E9571CA" w14:textId="2D047868" w:rsidR="00D91A59" w:rsidRDefault="00D91A59" w:rsidP="00D91A59">
      <w:pPr>
        <w:rPr>
          <w:szCs w:val="24"/>
        </w:rPr>
      </w:pPr>
    </w:p>
    <w:p w14:paraId="663B1E48" w14:textId="660CDCBB" w:rsidR="00D91A59" w:rsidRDefault="00D91A59" w:rsidP="00D91A59">
      <w:pPr>
        <w:rPr>
          <w:szCs w:val="24"/>
        </w:rPr>
      </w:pPr>
    </w:p>
    <w:p w14:paraId="167CE746" w14:textId="616D377C" w:rsidR="00D91A59" w:rsidRDefault="00D91A59" w:rsidP="00D91A59">
      <w:pPr>
        <w:rPr>
          <w:szCs w:val="24"/>
        </w:rPr>
      </w:pPr>
    </w:p>
    <w:p w14:paraId="35F66D12" w14:textId="77777777" w:rsidR="00D91A59" w:rsidRDefault="00D91A59" w:rsidP="00D91A59">
      <w:pPr>
        <w:rPr>
          <w:szCs w:val="24"/>
        </w:rPr>
      </w:pPr>
    </w:p>
    <w:p w14:paraId="0505B070" w14:textId="79E300E3" w:rsidR="00D91A59" w:rsidRPr="001E1F27" w:rsidRDefault="00D91A59" w:rsidP="00D91A59">
      <w:pPr>
        <w:rPr>
          <w:szCs w:val="24"/>
        </w:rPr>
      </w:pPr>
      <w:r>
        <w:rPr>
          <w:szCs w:val="24"/>
        </w:rPr>
        <w:t>Laeva(de) nimetus:</w:t>
      </w:r>
    </w:p>
    <w:p w14:paraId="29C0425E" w14:textId="21F37CD2" w:rsidR="00D91A59" w:rsidRDefault="00D91A59" w:rsidP="00D91A59">
      <w:pPr>
        <w:jc w:val="right"/>
        <w:rPr>
          <w:szCs w:val="24"/>
        </w:rPr>
      </w:pPr>
    </w:p>
    <w:p w14:paraId="15084BC6" w14:textId="77777777" w:rsidR="00D91A59" w:rsidRDefault="00D91A59" w:rsidP="00D91A59">
      <w:pPr>
        <w:jc w:val="right"/>
        <w:rPr>
          <w:szCs w:val="24"/>
        </w:rPr>
      </w:pPr>
    </w:p>
    <w:p w14:paraId="464E6AF7" w14:textId="4113A57B" w:rsidR="00D91A59" w:rsidRPr="001E1F27" w:rsidRDefault="00D91A59" w:rsidP="00D91A59">
      <w:pPr>
        <w:jc w:val="right"/>
        <w:rPr>
          <w:szCs w:val="24"/>
        </w:rPr>
      </w:pPr>
      <w:r>
        <w:rPr>
          <w:szCs w:val="24"/>
        </w:rPr>
        <w:t xml:space="preserve">Juhendaja: </w:t>
      </w:r>
      <w:r>
        <w:rPr>
          <w:szCs w:val="24"/>
        </w:rPr>
        <w:fldChar w:fldCharType="begin">
          <w:ffData>
            <w:name w:val="Text5"/>
            <w:enabled/>
            <w:calcOnExit w:val="0"/>
            <w:textInput>
              <w:default w:val="/tiitel, ees- ja perekonnanimi/"/>
            </w:textInput>
          </w:ffData>
        </w:fldChar>
      </w:r>
      <w:bookmarkStart w:id="54" w:name="Text5"/>
      <w:r>
        <w:rPr>
          <w:szCs w:val="24"/>
        </w:rPr>
        <w:instrText xml:space="preserve"> FORMTEXT </w:instrText>
      </w:r>
      <w:r>
        <w:rPr>
          <w:szCs w:val="24"/>
        </w:rPr>
      </w:r>
      <w:r>
        <w:rPr>
          <w:szCs w:val="24"/>
        </w:rPr>
        <w:fldChar w:fldCharType="separate"/>
      </w:r>
      <w:r>
        <w:rPr>
          <w:noProof/>
          <w:szCs w:val="24"/>
        </w:rPr>
        <w:t>/tiitel, ees- ja perekonnanimi/</w:t>
      </w:r>
      <w:r>
        <w:rPr>
          <w:szCs w:val="24"/>
        </w:rPr>
        <w:fldChar w:fldCharType="end"/>
      </w:r>
      <w:bookmarkEnd w:id="54"/>
    </w:p>
    <w:p w14:paraId="1031DD9A" w14:textId="79112B37" w:rsidR="00D91A59" w:rsidRDefault="00D91A59" w:rsidP="00D91A59">
      <w:pPr>
        <w:rPr>
          <w:szCs w:val="24"/>
        </w:rPr>
      </w:pPr>
    </w:p>
    <w:p w14:paraId="640F252D" w14:textId="77777777" w:rsidR="00D91A59" w:rsidRDefault="00D91A59" w:rsidP="00D91A59">
      <w:pPr>
        <w:rPr>
          <w:szCs w:val="24"/>
        </w:rPr>
      </w:pPr>
    </w:p>
    <w:p w14:paraId="34120D16" w14:textId="77777777" w:rsidR="00D91A59" w:rsidRDefault="00D91A59" w:rsidP="00D91A59">
      <w:pPr>
        <w:rPr>
          <w:szCs w:val="24"/>
        </w:rPr>
      </w:pPr>
    </w:p>
    <w:p w14:paraId="338CC163" w14:textId="522672A7" w:rsidR="00D91A59" w:rsidRDefault="00D91A59" w:rsidP="00D91A59">
      <w:pPr>
        <w:rPr>
          <w:szCs w:val="24"/>
        </w:rPr>
      </w:pPr>
    </w:p>
    <w:p w14:paraId="28093FA5" w14:textId="77777777" w:rsidR="00D91A59" w:rsidRDefault="00D91A59" w:rsidP="00D91A59">
      <w:pPr>
        <w:rPr>
          <w:szCs w:val="24"/>
        </w:rPr>
      </w:pPr>
    </w:p>
    <w:p w14:paraId="7A9BDD3A" w14:textId="00D1E05A" w:rsidR="00464032" w:rsidRPr="00D91A59" w:rsidRDefault="00D91A59" w:rsidP="00D91A59">
      <w:pPr>
        <w:jc w:val="center"/>
        <w:rPr>
          <w:szCs w:val="24"/>
        </w:rPr>
      </w:pPr>
      <w:r>
        <w:rPr>
          <w:szCs w:val="24"/>
        </w:rPr>
        <w:fldChar w:fldCharType="begin">
          <w:ffData>
            <w:name w:val="Text6"/>
            <w:enabled/>
            <w:calcOnExit w:val="0"/>
            <w:textInput>
              <w:default w:val="/Koht, aasta/"/>
            </w:textInput>
          </w:ffData>
        </w:fldChar>
      </w:r>
      <w:bookmarkStart w:id="55" w:name="Text6"/>
      <w:r>
        <w:rPr>
          <w:szCs w:val="24"/>
        </w:rPr>
        <w:instrText xml:space="preserve"> FORMTEXT </w:instrText>
      </w:r>
      <w:r>
        <w:rPr>
          <w:szCs w:val="24"/>
        </w:rPr>
      </w:r>
      <w:r>
        <w:rPr>
          <w:szCs w:val="24"/>
        </w:rPr>
        <w:fldChar w:fldCharType="separate"/>
      </w:r>
      <w:r>
        <w:rPr>
          <w:noProof/>
          <w:szCs w:val="24"/>
        </w:rPr>
        <w:t>/Koht, aasta/</w:t>
      </w:r>
      <w:r>
        <w:rPr>
          <w:szCs w:val="24"/>
        </w:rPr>
        <w:fldChar w:fldCharType="end"/>
      </w:r>
      <w:bookmarkEnd w:id="55"/>
    </w:p>
    <w:sectPr w:rsidR="00464032" w:rsidRPr="00D91A59" w:rsidSect="007833AF">
      <w:foot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EB065" w14:textId="77777777" w:rsidR="00671905" w:rsidRDefault="00671905" w:rsidP="00947D86">
      <w:pPr>
        <w:spacing w:after="0" w:line="240" w:lineRule="auto"/>
      </w:pPr>
      <w:r>
        <w:separator/>
      </w:r>
    </w:p>
  </w:endnote>
  <w:endnote w:type="continuationSeparator" w:id="0">
    <w:p w14:paraId="3E2EAFBE" w14:textId="77777777" w:rsidR="00671905" w:rsidRDefault="00671905" w:rsidP="0094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55780"/>
      <w:docPartObj>
        <w:docPartGallery w:val="Page Numbers (Bottom of Page)"/>
        <w:docPartUnique/>
      </w:docPartObj>
    </w:sdtPr>
    <w:sdtEndPr/>
    <w:sdtContent>
      <w:p w14:paraId="3E85342B" w14:textId="4A71D556" w:rsidR="00671905" w:rsidRDefault="00671905">
        <w:pPr>
          <w:pStyle w:val="Footer"/>
          <w:jc w:val="center"/>
        </w:pPr>
        <w:r>
          <w:fldChar w:fldCharType="begin"/>
        </w:r>
        <w:r>
          <w:instrText>PAGE   \* MERGEFORMAT</w:instrText>
        </w:r>
        <w:r>
          <w:fldChar w:fldCharType="separate"/>
        </w:r>
        <w:r w:rsidR="00B17594">
          <w:rPr>
            <w:noProof/>
          </w:rPr>
          <w:t>12</w:t>
        </w:r>
        <w:r>
          <w:fldChar w:fldCharType="end"/>
        </w:r>
      </w:p>
    </w:sdtContent>
  </w:sdt>
  <w:p w14:paraId="172F38E7" w14:textId="77777777" w:rsidR="00671905" w:rsidRDefault="0067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7A9E" w14:textId="77777777" w:rsidR="00671905" w:rsidRDefault="00671905" w:rsidP="00947D86">
      <w:pPr>
        <w:spacing w:after="0" w:line="240" w:lineRule="auto"/>
      </w:pPr>
      <w:r>
        <w:separator/>
      </w:r>
    </w:p>
  </w:footnote>
  <w:footnote w:type="continuationSeparator" w:id="0">
    <w:p w14:paraId="2131C186" w14:textId="77777777" w:rsidR="00671905" w:rsidRDefault="00671905" w:rsidP="00947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5E7"/>
    <w:multiLevelType w:val="hybridMultilevel"/>
    <w:tmpl w:val="AAA896B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864C41"/>
    <w:multiLevelType w:val="multilevel"/>
    <w:tmpl w:val="F906F64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230792"/>
    <w:multiLevelType w:val="hybridMultilevel"/>
    <w:tmpl w:val="4AB6C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7F1DC1"/>
    <w:multiLevelType w:val="multilevel"/>
    <w:tmpl w:val="6C8A8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B4C5B"/>
    <w:multiLevelType w:val="hybridMultilevel"/>
    <w:tmpl w:val="1B422A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2303DA7"/>
    <w:multiLevelType w:val="multilevel"/>
    <w:tmpl w:val="B56ED4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6E5018"/>
    <w:multiLevelType w:val="hybridMultilevel"/>
    <w:tmpl w:val="006447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791804"/>
    <w:multiLevelType w:val="hybridMultilevel"/>
    <w:tmpl w:val="24B6D1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4E4169"/>
    <w:multiLevelType w:val="hybridMultilevel"/>
    <w:tmpl w:val="2FCABC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24B6E2A"/>
    <w:multiLevelType w:val="multilevel"/>
    <w:tmpl w:val="F906F64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836B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3E278F"/>
    <w:multiLevelType w:val="hybridMultilevel"/>
    <w:tmpl w:val="3E7210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F372B03"/>
    <w:multiLevelType w:val="multilevel"/>
    <w:tmpl w:val="C4D46C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885006"/>
    <w:multiLevelType w:val="hybridMultilevel"/>
    <w:tmpl w:val="9D1A82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0F465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2B53DF"/>
    <w:multiLevelType w:val="multilevel"/>
    <w:tmpl w:val="F906F64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CF1C83"/>
    <w:multiLevelType w:val="hybridMultilevel"/>
    <w:tmpl w:val="E9028D28"/>
    <w:lvl w:ilvl="0" w:tplc="8AEE7870">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7" w15:restartNumberingAfterBreak="0">
    <w:nsid w:val="5EAC280D"/>
    <w:multiLevelType w:val="hybridMultilevel"/>
    <w:tmpl w:val="4A7CEC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FA2259B"/>
    <w:multiLevelType w:val="hybridMultilevel"/>
    <w:tmpl w:val="C4EAD5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2413437"/>
    <w:multiLevelType w:val="hybridMultilevel"/>
    <w:tmpl w:val="BA3E5E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2A76FA9"/>
    <w:multiLevelType w:val="multilevel"/>
    <w:tmpl w:val="F906F64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6ED6B35"/>
    <w:multiLevelType w:val="hybridMultilevel"/>
    <w:tmpl w:val="4A0884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C413797"/>
    <w:multiLevelType w:val="multilevel"/>
    <w:tmpl w:val="A1A83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8706B2"/>
    <w:multiLevelType w:val="hybridMultilevel"/>
    <w:tmpl w:val="C4EAD5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2365EEF"/>
    <w:multiLevelType w:val="hybridMultilevel"/>
    <w:tmpl w:val="77C4FB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26015BB"/>
    <w:multiLevelType w:val="multilevel"/>
    <w:tmpl w:val="58D415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784E05"/>
    <w:multiLevelType w:val="multilevel"/>
    <w:tmpl w:val="B56ED4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A1A0CC5"/>
    <w:multiLevelType w:val="hybridMultilevel"/>
    <w:tmpl w:val="C1CC5E44"/>
    <w:lvl w:ilvl="0" w:tplc="EA0A459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8" w15:restartNumberingAfterBreak="0">
    <w:nsid w:val="7B6E774E"/>
    <w:multiLevelType w:val="multilevel"/>
    <w:tmpl w:val="5C046E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18"/>
  </w:num>
  <w:num w:numId="4">
    <w:abstractNumId w:val="1"/>
  </w:num>
  <w:num w:numId="5">
    <w:abstractNumId w:val="7"/>
  </w:num>
  <w:num w:numId="6">
    <w:abstractNumId w:val="19"/>
  </w:num>
  <w:num w:numId="7">
    <w:abstractNumId w:val="8"/>
  </w:num>
  <w:num w:numId="8">
    <w:abstractNumId w:val="4"/>
  </w:num>
  <w:num w:numId="9">
    <w:abstractNumId w:val="10"/>
  </w:num>
  <w:num w:numId="10">
    <w:abstractNumId w:val="14"/>
  </w:num>
  <w:num w:numId="11">
    <w:abstractNumId w:val="15"/>
  </w:num>
  <w:num w:numId="12">
    <w:abstractNumId w:val="20"/>
  </w:num>
  <w:num w:numId="13">
    <w:abstractNumId w:val="9"/>
  </w:num>
  <w:num w:numId="14">
    <w:abstractNumId w:val="11"/>
  </w:num>
  <w:num w:numId="15">
    <w:abstractNumId w:val="22"/>
  </w:num>
  <w:num w:numId="16">
    <w:abstractNumId w:val="28"/>
  </w:num>
  <w:num w:numId="17">
    <w:abstractNumId w:val="26"/>
  </w:num>
  <w:num w:numId="18">
    <w:abstractNumId w:val="5"/>
  </w:num>
  <w:num w:numId="19">
    <w:abstractNumId w:val="13"/>
  </w:num>
  <w:num w:numId="20">
    <w:abstractNumId w:val="24"/>
  </w:num>
  <w:num w:numId="21">
    <w:abstractNumId w:val="21"/>
  </w:num>
  <w:num w:numId="22">
    <w:abstractNumId w:val="12"/>
  </w:num>
  <w:num w:numId="23">
    <w:abstractNumId w:val="2"/>
  </w:num>
  <w:num w:numId="24">
    <w:abstractNumId w:val="3"/>
  </w:num>
  <w:num w:numId="25">
    <w:abstractNumId w:val="27"/>
  </w:num>
  <w:num w:numId="26">
    <w:abstractNumId w:val="16"/>
  </w:num>
  <w:num w:numId="27">
    <w:abstractNumId w:val="25"/>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E1"/>
    <w:rsid w:val="00030F93"/>
    <w:rsid w:val="00066C55"/>
    <w:rsid w:val="000816DB"/>
    <w:rsid w:val="00081EED"/>
    <w:rsid w:val="000947D4"/>
    <w:rsid w:val="000F5C3E"/>
    <w:rsid w:val="0010421A"/>
    <w:rsid w:val="00122169"/>
    <w:rsid w:val="00190086"/>
    <w:rsid w:val="00196B74"/>
    <w:rsid w:val="001A2E42"/>
    <w:rsid w:val="001A799A"/>
    <w:rsid w:val="001B1A0C"/>
    <w:rsid w:val="001B7799"/>
    <w:rsid w:val="001C6D24"/>
    <w:rsid w:val="001D55DD"/>
    <w:rsid w:val="001E4DE7"/>
    <w:rsid w:val="001E7500"/>
    <w:rsid w:val="0024358E"/>
    <w:rsid w:val="00275D8C"/>
    <w:rsid w:val="002B51F3"/>
    <w:rsid w:val="002D3BD2"/>
    <w:rsid w:val="00354C3C"/>
    <w:rsid w:val="00390907"/>
    <w:rsid w:val="003C3B25"/>
    <w:rsid w:val="00431D87"/>
    <w:rsid w:val="00464032"/>
    <w:rsid w:val="004A7047"/>
    <w:rsid w:val="004C3A42"/>
    <w:rsid w:val="004D4C87"/>
    <w:rsid w:val="00555DE9"/>
    <w:rsid w:val="00561DB8"/>
    <w:rsid w:val="00565901"/>
    <w:rsid w:val="005A753E"/>
    <w:rsid w:val="005B6D85"/>
    <w:rsid w:val="005F75E1"/>
    <w:rsid w:val="00671905"/>
    <w:rsid w:val="00682EA3"/>
    <w:rsid w:val="006A1106"/>
    <w:rsid w:val="006B6EA5"/>
    <w:rsid w:val="006E57BA"/>
    <w:rsid w:val="0070114F"/>
    <w:rsid w:val="00746752"/>
    <w:rsid w:val="00771691"/>
    <w:rsid w:val="007833AF"/>
    <w:rsid w:val="007951DE"/>
    <w:rsid w:val="007E07EB"/>
    <w:rsid w:val="00860406"/>
    <w:rsid w:val="00870129"/>
    <w:rsid w:val="00890302"/>
    <w:rsid w:val="00897C0E"/>
    <w:rsid w:val="008C2C3B"/>
    <w:rsid w:val="008D2012"/>
    <w:rsid w:val="008E1BC9"/>
    <w:rsid w:val="008E77A2"/>
    <w:rsid w:val="0091379D"/>
    <w:rsid w:val="0094321E"/>
    <w:rsid w:val="00947D86"/>
    <w:rsid w:val="00980D64"/>
    <w:rsid w:val="0098673C"/>
    <w:rsid w:val="00992D21"/>
    <w:rsid w:val="009A41B9"/>
    <w:rsid w:val="009C5B76"/>
    <w:rsid w:val="009F627A"/>
    <w:rsid w:val="00A2082E"/>
    <w:rsid w:val="00A3358D"/>
    <w:rsid w:val="00A56DC0"/>
    <w:rsid w:val="00A64D8A"/>
    <w:rsid w:val="00A97E70"/>
    <w:rsid w:val="00B165A2"/>
    <w:rsid w:val="00B17594"/>
    <w:rsid w:val="00B55082"/>
    <w:rsid w:val="00BA4929"/>
    <w:rsid w:val="00BC4E4D"/>
    <w:rsid w:val="00C023FB"/>
    <w:rsid w:val="00C12A69"/>
    <w:rsid w:val="00C4017F"/>
    <w:rsid w:val="00C40FCD"/>
    <w:rsid w:val="00C90172"/>
    <w:rsid w:val="00C9626C"/>
    <w:rsid w:val="00CA01F6"/>
    <w:rsid w:val="00CC0596"/>
    <w:rsid w:val="00CD2ECE"/>
    <w:rsid w:val="00CD6C17"/>
    <w:rsid w:val="00D56369"/>
    <w:rsid w:val="00D7133D"/>
    <w:rsid w:val="00D91A59"/>
    <w:rsid w:val="00DA43C5"/>
    <w:rsid w:val="00DC4C9F"/>
    <w:rsid w:val="00DF1BCD"/>
    <w:rsid w:val="00E40CA8"/>
    <w:rsid w:val="00EB2090"/>
    <w:rsid w:val="00EC5956"/>
    <w:rsid w:val="00F124FA"/>
    <w:rsid w:val="00FD2BCC"/>
    <w:rsid w:val="00FE222F"/>
    <w:rsid w:val="00FF10AE"/>
    <w:rsid w:val="00FF7F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794E4D"/>
  <w15:docId w15:val="{616744A2-DFF3-4D7C-AF5C-7BF47663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4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75E1"/>
    <w:pPr>
      <w:ind w:left="720"/>
      <w:contextualSpacing/>
    </w:pPr>
  </w:style>
  <w:style w:type="character" w:customStyle="1" w:styleId="Heading2Char">
    <w:name w:val="Heading 2 Char"/>
    <w:basedOn w:val="DefaultParagraphFont"/>
    <w:link w:val="Heading2"/>
    <w:uiPriority w:val="9"/>
    <w:rsid w:val="00A97E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5D8C"/>
    <w:rPr>
      <w:color w:val="0000FF" w:themeColor="hyperlink"/>
      <w:u w:val="single"/>
    </w:rPr>
  </w:style>
  <w:style w:type="character" w:customStyle="1" w:styleId="Heading3Char">
    <w:name w:val="Heading 3 Char"/>
    <w:basedOn w:val="DefaultParagraphFont"/>
    <w:link w:val="Heading3"/>
    <w:uiPriority w:val="9"/>
    <w:rsid w:val="001E4DE7"/>
    <w:rPr>
      <w:rFonts w:asciiTheme="majorHAnsi" w:eastAsiaTheme="majorEastAsia" w:hAnsiTheme="majorHAnsi" w:cstheme="majorBidi"/>
      <w:b/>
      <w:bCs/>
      <w:color w:val="4F81BD" w:themeColor="accent1"/>
    </w:rPr>
  </w:style>
  <w:style w:type="table" w:styleId="TableGrid">
    <w:name w:val="Table Grid"/>
    <w:basedOn w:val="TableNormal"/>
    <w:uiPriority w:val="59"/>
    <w:rsid w:val="0043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2169"/>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l"/>
    <w:rsid w:val="00122169"/>
    <w:pPr>
      <w:spacing w:before="240" w:after="100" w:afterAutospacing="1" w:line="240" w:lineRule="auto"/>
    </w:pPr>
    <w:rPr>
      <w:rFonts w:ascii="Times New Roman" w:eastAsia="Times New Roman" w:hAnsi="Times New Roman" w:cs="Times New Roman"/>
      <w:sz w:val="24"/>
      <w:szCs w:val="24"/>
      <w:lang w:eastAsia="et-EE"/>
    </w:rPr>
  </w:style>
  <w:style w:type="paragraph" w:styleId="NoSpacing">
    <w:name w:val="No Spacing"/>
    <w:uiPriority w:val="1"/>
    <w:qFormat/>
    <w:rsid w:val="00122169"/>
    <w:pPr>
      <w:spacing w:after="0" w:line="240" w:lineRule="auto"/>
    </w:pPr>
  </w:style>
  <w:style w:type="paragraph" w:styleId="Header">
    <w:name w:val="header"/>
    <w:basedOn w:val="Normal"/>
    <w:link w:val="HeaderChar"/>
    <w:uiPriority w:val="99"/>
    <w:unhideWhenUsed/>
    <w:rsid w:val="00947D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D86"/>
  </w:style>
  <w:style w:type="paragraph" w:styleId="Footer">
    <w:name w:val="footer"/>
    <w:basedOn w:val="Normal"/>
    <w:link w:val="FooterChar"/>
    <w:uiPriority w:val="99"/>
    <w:unhideWhenUsed/>
    <w:rsid w:val="00947D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D86"/>
  </w:style>
  <w:style w:type="paragraph" w:styleId="TOCHeading">
    <w:name w:val="TOC Heading"/>
    <w:basedOn w:val="Heading1"/>
    <w:next w:val="Normal"/>
    <w:uiPriority w:val="39"/>
    <w:unhideWhenUsed/>
    <w:qFormat/>
    <w:rsid w:val="000947D4"/>
    <w:pPr>
      <w:outlineLvl w:val="9"/>
    </w:pPr>
    <w:rPr>
      <w:lang w:eastAsia="et-EE"/>
    </w:rPr>
  </w:style>
  <w:style w:type="paragraph" w:styleId="TOC1">
    <w:name w:val="toc 1"/>
    <w:basedOn w:val="Normal"/>
    <w:next w:val="Normal"/>
    <w:autoRedefine/>
    <w:uiPriority w:val="39"/>
    <w:unhideWhenUsed/>
    <w:rsid w:val="000947D4"/>
    <w:pPr>
      <w:spacing w:after="100"/>
    </w:pPr>
  </w:style>
  <w:style w:type="paragraph" w:styleId="TOC2">
    <w:name w:val="toc 2"/>
    <w:basedOn w:val="Normal"/>
    <w:next w:val="Normal"/>
    <w:autoRedefine/>
    <w:uiPriority w:val="39"/>
    <w:unhideWhenUsed/>
    <w:rsid w:val="000947D4"/>
    <w:pPr>
      <w:spacing w:after="100"/>
      <w:ind w:left="220"/>
    </w:pPr>
  </w:style>
  <w:style w:type="paragraph" w:styleId="TOC3">
    <w:name w:val="toc 3"/>
    <w:basedOn w:val="Normal"/>
    <w:next w:val="Normal"/>
    <w:autoRedefine/>
    <w:uiPriority w:val="39"/>
    <w:unhideWhenUsed/>
    <w:rsid w:val="000947D4"/>
    <w:pPr>
      <w:spacing w:after="100"/>
      <w:ind w:left="440"/>
    </w:pPr>
  </w:style>
  <w:style w:type="paragraph" w:styleId="BalloonText">
    <w:name w:val="Balloon Text"/>
    <w:basedOn w:val="Normal"/>
    <w:link w:val="BalloonTextChar"/>
    <w:uiPriority w:val="99"/>
    <w:semiHidden/>
    <w:unhideWhenUsed/>
    <w:rsid w:val="0009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D4"/>
    <w:rPr>
      <w:rFonts w:ascii="Tahoma" w:hAnsi="Tahoma" w:cs="Tahoma"/>
      <w:sz w:val="16"/>
      <w:szCs w:val="16"/>
    </w:rPr>
  </w:style>
  <w:style w:type="character" w:styleId="CommentReference">
    <w:name w:val="annotation reference"/>
    <w:basedOn w:val="DefaultParagraphFont"/>
    <w:uiPriority w:val="99"/>
    <w:semiHidden/>
    <w:unhideWhenUsed/>
    <w:rsid w:val="00A2082E"/>
    <w:rPr>
      <w:sz w:val="16"/>
      <w:szCs w:val="16"/>
    </w:rPr>
  </w:style>
  <w:style w:type="paragraph" w:styleId="CommentText">
    <w:name w:val="annotation text"/>
    <w:basedOn w:val="Normal"/>
    <w:link w:val="CommentTextChar"/>
    <w:uiPriority w:val="99"/>
    <w:semiHidden/>
    <w:unhideWhenUsed/>
    <w:rsid w:val="00A2082E"/>
    <w:pPr>
      <w:spacing w:line="240" w:lineRule="auto"/>
    </w:pPr>
    <w:rPr>
      <w:sz w:val="20"/>
      <w:szCs w:val="20"/>
    </w:rPr>
  </w:style>
  <w:style w:type="character" w:customStyle="1" w:styleId="CommentTextChar">
    <w:name w:val="Comment Text Char"/>
    <w:basedOn w:val="DefaultParagraphFont"/>
    <w:link w:val="CommentText"/>
    <w:uiPriority w:val="99"/>
    <w:semiHidden/>
    <w:rsid w:val="00A2082E"/>
    <w:rPr>
      <w:sz w:val="20"/>
      <w:szCs w:val="20"/>
    </w:rPr>
  </w:style>
  <w:style w:type="paragraph" w:styleId="CommentSubject">
    <w:name w:val="annotation subject"/>
    <w:basedOn w:val="CommentText"/>
    <w:next w:val="CommentText"/>
    <w:link w:val="CommentSubjectChar"/>
    <w:uiPriority w:val="99"/>
    <w:semiHidden/>
    <w:unhideWhenUsed/>
    <w:rsid w:val="00A2082E"/>
    <w:rPr>
      <w:b/>
      <w:bCs/>
    </w:rPr>
  </w:style>
  <w:style w:type="character" w:customStyle="1" w:styleId="CommentSubjectChar">
    <w:name w:val="Comment Subject Char"/>
    <w:basedOn w:val="CommentTextChar"/>
    <w:link w:val="CommentSubject"/>
    <w:uiPriority w:val="99"/>
    <w:semiHidden/>
    <w:rsid w:val="00A2082E"/>
    <w:rPr>
      <w:b/>
      <w:bCs/>
      <w:sz w:val="20"/>
      <w:szCs w:val="20"/>
    </w:rPr>
  </w:style>
  <w:style w:type="character" w:styleId="Strong">
    <w:name w:val="Strong"/>
    <w:basedOn w:val="DefaultParagraphFont"/>
    <w:uiPriority w:val="22"/>
    <w:qFormat/>
    <w:rsid w:val="00CA01F6"/>
    <w:rPr>
      <w:b/>
      <w:bCs/>
    </w:rPr>
  </w:style>
  <w:style w:type="character" w:customStyle="1" w:styleId="apple-converted-space">
    <w:name w:val="apple-converted-space"/>
    <w:basedOn w:val="DefaultParagraphFont"/>
    <w:rsid w:val="00CA01F6"/>
  </w:style>
  <w:style w:type="character" w:customStyle="1" w:styleId="mm">
    <w:name w:val="mm"/>
    <w:basedOn w:val="DefaultParagraphFont"/>
    <w:rsid w:val="00CA01F6"/>
  </w:style>
  <w:style w:type="character" w:styleId="FollowedHyperlink">
    <w:name w:val="FollowedHyperlink"/>
    <w:basedOn w:val="DefaultParagraphFont"/>
    <w:uiPriority w:val="99"/>
    <w:semiHidden/>
    <w:unhideWhenUsed/>
    <w:rsid w:val="00464032"/>
    <w:rPr>
      <w:color w:val="800080" w:themeColor="followedHyperlink"/>
      <w:u w:val="single"/>
    </w:rPr>
  </w:style>
  <w:style w:type="paragraph" w:customStyle="1" w:styleId="Default">
    <w:name w:val="Default"/>
    <w:rsid w:val="00D91A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iigiteataja.ee/akt/122122013031?leiaKehtiv" TargetMode="External"/><Relationship Id="rId4" Type="http://schemas.openxmlformats.org/officeDocument/2006/relationships/settings" Target="settings.xml"/><Relationship Id="rId9" Type="http://schemas.openxmlformats.org/officeDocument/2006/relationships/hyperlink" Target="http://www.vta.ee/atp/index.php?id=886"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alkiri 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9254-990A-455D-8D53-167EFE55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3188</Words>
  <Characters>18496</Characters>
  <Application>Microsoft Office Word</Application>
  <DocSecurity>0</DocSecurity>
  <Lines>154</Lines>
  <Paragraphs>43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 Merirand</dc:creator>
  <cp:lastModifiedBy>Anne Kask</cp:lastModifiedBy>
  <cp:revision>4</cp:revision>
  <cp:lastPrinted>2018-03-19T08:57:00Z</cp:lastPrinted>
  <dcterms:created xsi:type="dcterms:W3CDTF">2019-03-15T14:28:00Z</dcterms:created>
  <dcterms:modified xsi:type="dcterms:W3CDTF">2019-08-29T06:07:00Z</dcterms:modified>
</cp:coreProperties>
</file>